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A1D" w:rsidRPr="002568CC" w:rsidRDefault="00806635">
      <w:pPr>
        <w:spacing w:after="0"/>
        <w:ind w:left="10" w:right="1793" w:hanging="10"/>
        <w:jc w:val="right"/>
        <w:rPr>
          <w:rFonts w:ascii="Times New Roman" w:hAnsi="Times New Roman" w:cs="Times New Roman"/>
          <w:b/>
          <w:sz w:val="36"/>
        </w:rPr>
      </w:pPr>
      <w:r w:rsidRPr="002568CC">
        <w:rPr>
          <w:rFonts w:ascii="Times New Roman" w:eastAsia="Arial" w:hAnsi="Times New Roman" w:cs="Times New Roman"/>
          <w:noProof/>
          <w:lang w:val="en-GB" w:eastAsia="en-GB"/>
        </w:rPr>
        <w:drawing>
          <wp:anchor distT="0" distB="0" distL="114300" distR="114300" simplePos="0" relativeHeight="251659264" behindDoc="0" locked="0" layoutInCell="1" allowOverlap="1" wp14:anchorId="6EA5D1F7" wp14:editId="6A74EDA2">
            <wp:simplePos x="0" y="0"/>
            <wp:positionH relativeFrom="page">
              <wp:posOffset>3588888</wp:posOffset>
            </wp:positionH>
            <wp:positionV relativeFrom="paragraph">
              <wp:posOffset>10795</wp:posOffset>
            </wp:positionV>
            <wp:extent cx="855223" cy="843006"/>
            <wp:effectExtent l="0" t="0" r="2540" b="0"/>
            <wp:wrapNone/>
            <wp:docPr id="1" name="Picture 1" descr="LOGO_WAHOO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WAHOO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090" cy="85766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5A1D" w:rsidRPr="002568CC" w:rsidRDefault="006A5A1D">
      <w:pPr>
        <w:spacing w:after="0"/>
        <w:ind w:left="10" w:right="1793" w:hanging="10"/>
        <w:jc w:val="right"/>
        <w:rPr>
          <w:rFonts w:ascii="Times New Roman" w:hAnsi="Times New Roman" w:cs="Times New Roman"/>
          <w:b/>
          <w:sz w:val="36"/>
        </w:rPr>
      </w:pPr>
    </w:p>
    <w:p w:rsidR="006A5A1D" w:rsidRPr="002568CC" w:rsidRDefault="006A5A1D" w:rsidP="00806635">
      <w:pPr>
        <w:spacing w:after="0"/>
        <w:ind w:left="10" w:right="1793" w:hanging="10"/>
        <w:jc w:val="center"/>
        <w:rPr>
          <w:rFonts w:ascii="Times New Roman" w:hAnsi="Times New Roman" w:cs="Times New Roman"/>
          <w:b/>
          <w:sz w:val="36"/>
        </w:rPr>
      </w:pPr>
    </w:p>
    <w:p w:rsidR="006A5A1D" w:rsidRPr="002568CC" w:rsidRDefault="006A5A1D">
      <w:pPr>
        <w:spacing w:after="0"/>
        <w:ind w:left="10" w:right="1793" w:hanging="10"/>
        <w:jc w:val="right"/>
        <w:rPr>
          <w:rFonts w:ascii="Times New Roman" w:hAnsi="Times New Roman" w:cs="Times New Roman"/>
          <w:b/>
          <w:sz w:val="36"/>
        </w:rPr>
      </w:pPr>
    </w:p>
    <w:p w:rsidR="00880566" w:rsidRPr="002568CC" w:rsidRDefault="00A83C84">
      <w:pPr>
        <w:spacing w:after="0"/>
        <w:ind w:left="10" w:right="1793" w:hanging="10"/>
        <w:jc w:val="right"/>
        <w:rPr>
          <w:rFonts w:ascii="Times New Roman" w:hAnsi="Times New Roman" w:cs="Times New Roman"/>
        </w:rPr>
      </w:pPr>
      <w:bookmarkStart w:id="0" w:name="_GoBack"/>
      <w:bookmarkEnd w:id="0"/>
      <w:r w:rsidRPr="002568CC">
        <w:rPr>
          <w:rFonts w:ascii="Times New Roman" w:hAnsi="Times New Roman" w:cs="Times New Roman"/>
          <w:b/>
          <w:sz w:val="36"/>
        </w:rPr>
        <w:t xml:space="preserve">Screening Checklist – Generic Product </w:t>
      </w:r>
    </w:p>
    <w:p w:rsidR="00880566" w:rsidRPr="002568CC" w:rsidRDefault="00A83C84">
      <w:pPr>
        <w:spacing w:after="11"/>
        <w:rPr>
          <w:rFonts w:ascii="Times New Roman" w:hAnsi="Times New Roman" w:cs="Times New Roman"/>
          <w:sz w:val="32"/>
        </w:rPr>
      </w:pPr>
      <w:r w:rsidRPr="002568CC">
        <w:rPr>
          <w:rFonts w:ascii="Times New Roman" w:hAnsi="Times New Roman" w:cs="Times New Roman"/>
          <w:sz w:val="32"/>
        </w:rPr>
        <w:t xml:space="preserve"> </w:t>
      </w:r>
    </w:p>
    <w:p w:rsidR="0069626C" w:rsidRPr="002568CC" w:rsidRDefault="0069626C">
      <w:pPr>
        <w:spacing w:after="11"/>
        <w:rPr>
          <w:rFonts w:ascii="Times New Roman" w:hAnsi="Times New Roman" w:cs="Times New Roman"/>
        </w:rPr>
      </w:pPr>
    </w:p>
    <w:p w:rsidR="0069626C" w:rsidRPr="002568CC" w:rsidRDefault="00A83C84" w:rsidP="0069626C">
      <w:pPr>
        <w:spacing w:after="0"/>
        <w:ind w:left="10" w:right="1943" w:hanging="10"/>
        <w:rPr>
          <w:rFonts w:ascii="Times New Roman" w:hAnsi="Times New Roman" w:cs="Times New Roman"/>
          <w:b/>
        </w:rPr>
      </w:pPr>
      <w:r w:rsidRPr="002568CC">
        <w:rPr>
          <w:rFonts w:ascii="Times New Roman" w:hAnsi="Times New Roman" w:cs="Times New Roman"/>
          <w:b/>
          <w:sz w:val="28"/>
          <w:szCs w:val="28"/>
        </w:rPr>
        <w:t>Part A – Administrative Information</w:t>
      </w:r>
    </w:p>
    <w:p w:rsidR="0069626C" w:rsidRPr="002568CC" w:rsidRDefault="00A83C84" w:rsidP="0069626C">
      <w:pPr>
        <w:spacing w:after="0"/>
        <w:ind w:left="10" w:right="1943" w:hanging="10"/>
        <w:rPr>
          <w:rFonts w:ascii="Times New Roman" w:hAnsi="Times New Roman" w:cs="Times New Roman"/>
          <w:b/>
        </w:rPr>
      </w:pPr>
      <w:r w:rsidRPr="002568CC">
        <w:rPr>
          <w:rFonts w:ascii="Times New Roman" w:hAnsi="Times New Roman" w:cs="Times New Roman"/>
          <w:b/>
        </w:rPr>
        <w:t xml:space="preserve"> </w:t>
      </w:r>
    </w:p>
    <w:tbl>
      <w:tblPr>
        <w:tblStyle w:val="TableGrid0"/>
        <w:tblW w:w="9355" w:type="dxa"/>
        <w:tblLook w:val="04A0" w:firstRow="1" w:lastRow="0" w:firstColumn="1" w:lastColumn="0" w:noHBand="0" w:noVBand="1"/>
      </w:tblPr>
      <w:tblGrid>
        <w:gridCol w:w="3569"/>
        <w:gridCol w:w="5786"/>
      </w:tblGrid>
      <w:tr w:rsidR="0069626C" w:rsidRPr="002568CC" w:rsidTr="002E5420">
        <w:trPr>
          <w:trHeight w:val="440"/>
        </w:trPr>
        <w:tc>
          <w:tcPr>
            <w:tcW w:w="3569" w:type="dxa"/>
          </w:tcPr>
          <w:p w:rsidR="0069626C" w:rsidRPr="002568CC" w:rsidRDefault="0069626C" w:rsidP="00AB0DC0">
            <w:pPr>
              <w:rPr>
                <w:rFonts w:ascii="Times New Roman" w:hAnsi="Times New Roman" w:cs="Times New Roman"/>
                <w:b/>
              </w:rPr>
            </w:pPr>
            <w:r w:rsidRPr="002568CC">
              <w:rPr>
                <w:rFonts w:ascii="Times New Roman" w:hAnsi="Times New Roman" w:cs="Times New Roman"/>
                <w:b/>
              </w:rPr>
              <w:t>Applicant’s name and address</w:t>
            </w:r>
          </w:p>
        </w:tc>
        <w:tc>
          <w:tcPr>
            <w:tcW w:w="5786" w:type="dxa"/>
          </w:tcPr>
          <w:p w:rsidR="0069626C" w:rsidRPr="002568CC" w:rsidRDefault="0069626C" w:rsidP="00AB0DC0">
            <w:pPr>
              <w:tabs>
                <w:tab w:val="left" w:pos="1350"/>
              </w:tabs>
              <w:spacing w:line="360" w:lineRule="auto"/>
              <w:jc w:val="both"/>
              <w:rPr>
                <w:rFonts w:ascii="Times New Roman" w:hAnsi="Times New Roman" w:cs="Times New Roman"/>
                <w:bCs/>
                <w:sz w:val="20"/>
                <w:szCs w:val="20"/>
              </w:rPr>
            </w:pPr>
          </w:p>
        </w:tc>
      </w:tr>
      <w:tr w:rsidR="0069626C" w:rsidRPr="002568CC" w:rsidTr="002E5420">
        <w:trPr>
          <w:trHeight w:val="440"/>
        </w:trPr>
        <w:tc>
          <w:tcPr>
            <w:tcW w:w="3569" w:type="dxa"/>
          </w:tcPr>
          <w:p w:rsidR="0069626C" w:rsidRPr="002568CC" w:rsidRDefault="0069626C" w:rsidP="00AB0DC0">
            <w:pPr>
              <w:rPr>
                <w:rFonts w:ascii="Times New Roman" w:hAnsi="Times New Roman" w:cs="Times New Roman"/>
                <w:b/>
              </w:rPr>
            </w:pPr>
            <w:r w:rsidRPr="002568CC">
              <w:rPr>
                <w:rFonts w:ascii="Times New Roman" w:hAnsi="Times New Roman" w:cs="Times New Roman"/>
                <w:b/>
              </w:rPr>
              <w:t>Manufacturer’s name and address</w:t>
            </w:r>
          </w:p>
        </w:tc>
        <w:tc>
          <w:tcPr>
            <w:tcW w:w="5786" w:type="dxa"/>
          </w:tcPr>
          <w:p w:rsidR="0069626C" w:rsidRPr="002568CC" w:rsidRDefault="0069626C" w:rsidP="00AB0DC0">
            <w:pPr>
              <w:tabs>
                <w:tab w:val="left" w:pos="1350"/>
              </w:tabs>
              <w:spacing w:line="360" w:lineRule="auto"/>
              <w:jc w:val="both"/>
              <w:rPr>
                <w:rFonts w:ascii="Times New Roman" w:hAnsi="Times New Roman" w:cs="Times New Roman"/>
                <w:bCs/>
                <w:sz w:val="20"/>
                <w:szCs w:val="20"/>
              </w:rPr>
            </w:pPr>
          </w:p>
        </w:tc>
      </w:tr>
      <w:tr w:rsidR="0069626C" w:rsidRPr="002568CC" w:rsidTr="002E5420">
        <w:trPr>
          <w:trHeight w:val="440"/>
        </w:trPr>
        <w:tc>
          <w:tcPr>
            <w:tcW w:w="3569" w:type="dxa"/>
          </w:tcPr>
          <w:p w:rsidR="0069626C" w:rsidRPr="002568CC" w:rsidRDefault="0069626C" w:rsidP="00AB0DC0">
            <w:pPr>
              <w:rPr>
                <w:rFonts w:ascii="Times New Roman" w:hAnsi="Times New Roman" w:cs="Times New Roman"/>
                <w:b/>
              </w:rPr>
            </w:pPr>
            <w:r w:rsidRPr="002568CC">
              <w:rPr>
                <w:rFonts w:ascii="Times New Roman" w:hAnsi="Times New Roman" w:cs="Times New Roman"/>
                <w:b/>
              </w:rPr>
              <w:t>Brand name of the product</w:t>
            </w:r>
          </w:p>
        </w:tc>
        <w:tc>
          <w:tcPr>
            <w:tcW w:w="5786" w:type="dxa"/>
          </w:tcPr>
          <w:p w:rsidR="0069626C" w:rsidRPr="002568CC" w:rsidRDefault="0069626C" w:rsidP="00AB0DC0">
            <w:pPr>
              <w:spacing w:line="360" w:lineRule="auto"/>
              <w:jc w:val="both"/>
              <w:rPr>
                <w:rFonts w:ascii="Times New Roman" w:hAnsi="Times New Roman" w:cs="Times New Roman"/>
                <w:bCs/>
                <w:sz w:val="24"/>
                <w:szCs w:val="24"/>
              </w:rPr>
            </w:pPr>
          </w:p>
        </w:tc>
      </w:tr>
      <w:tr w:rsidR="0069626C" w:rsidRPr="002568CC" w:rsidTr="002E5420">
        <w:trPr>
          <w:trHeight w:val="440"/>
        </w:trPr>
        <w:tc>
          <w:tcPr>
            <w:tcW w:w="3569" w:type="dxa"/>
          </w:tcPr>
          <w:p w:rsidR="0069626C" w:rsidRPr="002568CC" w:rsidRDefault="0069626C" w:rsidP="00AB0DC0">
            <w:pPr>
              <w:rPr>
                <w:rFonts w:ascii="Times New Roman" w:hAnsi="Times New Roman" w:cs="Times New Roman"/>
                <w:b/>
              </w:rPr>
            </w:pPr>
            <w:r w:rsidRPr="002568CC">
              <w:rPr>
                <w:rFonts w:ascii="Times New Roman" w:hAnsi="Times New Roman" w:cs="Times New Roman"/>
                <w:b/>
              </w:rPr>
              <w:t>Has declaration been provided addressing inconsistencies of product name in the product dossier</w:t>
            </w:r>
          </w:p>
        </w:tc>
        <w:tc>
          <w:tcPr>
            <w:tcW w:w="5786" w:type="dxa"/>
          </w:tcPr>
          <w:p w:rsidR="0069626C" w:rsidRPr="002568CC" w:rsidRDefault="0069626C" w:rsidP="00AB0DC0">
            <w:pPr>
              <w:spacing w:line="360" w:lineRule="auto"/>
              <w:jc w:val="both"/>
              <w:rPr>
                <w:rFonts w:ascii="Times New Roman" w:hAnsi="Times New Roman" w:cs="Times New Roman"/>
                <w:bCs/>
                <w:sz w:val="24"/>
                <w:szCs w:val="24"/>
              </w:rPr>
            </w:pPr>
          </w:p>
        </w:tc>
      </w:tr>
      <w:tr w:rsidR="0069626C" w:rsidRPr="002568CC" w:rsidTr="002E5420">
        <w:trPr>
          <w:trHeight w:val="440"/>
        </w:trPr>
        <w:tc>
          <w:tcPr>
            <w:tcW w:w="3569" w:type="dxa"/>
          </w:tcPr>
          <w:p w:rsidR="0069626C" w:rsidRPr="002568CC" w:rsidRDefault="0069626C" w:rsidP="00AB0DC0">
            <w:pPr>
              <w:rPr>
                <w:rFonts w:ascii="Times New Roman" w:hAnsi="Times New Roman" w:cs="Times New Roman"/>
                <w:b/>
              </w:rPr>
            </w:pPr>
            <w:r w:rsidRPr="002568CC">
              <w:rPr>
                <w:rFonts w:ascii="Times New Roman" w:hAnsi="Times New Roman" w:cs="Times New Roman"/>
                <w:b/>
              </w:rPr>
              <w:t>Generic name, strength ,dosage form</w:t>
            </w:r>
          </w:p>
        </w:tc>
        <w:tc>
          <w:tcPr>
            <w:tcW w:w="5786" w:type="dxa"/>
          </w:tcPr>
          <w:p w:rsidR="0069626C" w:rsidRPr="002568CC" w:rsidRDefault="0069626C" w:rsidP="00AB0DC0">
            <w:pPr>
              <w:rPr>
                <w:rFonts w:ascii="Times New Roman" w:hAnsi="Times New Roman" w:cs="Times New Roman"/>
                <w:b/>
              </w:rPr>
            </w:pPr>
          </w:p>
        </w:tc>
      </w:tr>
      <w:tr w:rsidR="0069626C" w:rsidRPr="002568CC" w:rsidTr="002E5420">
        <w:trPr>
          <w:trHeight w:val="440"/>
        </w:trPr>
        <w:tc>
          <w:tcPr>
            <w:tcW w:w="3569" w:type="dxa"/>
          </w:tcPr>
          <w:p w:rsidR="0069626C" w:rsidRPr="002568CC" w:rsidRDefault="0069626C" w:rsidP="00AB0DC0">
            <w:pPr>
              <w:rPr>
                <w:rFonts w:ascii="Times New Roman" w:hAnsi="Times New Roman" w:cs="Times New Roman"/>
                <w:b/>
              </w:rPr>
            </w:pPr>
            <w:r w:rsidRPr="002568CC">
              <w:rPr>
                <w:rFonts w:ascii="Times New Roman" w:hAnsi="Times New Roman" w:cs="Times New Roman"/>
                <w:b/>
              </w:rPr>
              <w:t>Screening date</w:t>
            </w:r>
          </w:p>
        </w:tc>
        <w:tc>
          <w:tcPr>
            <w:tcW w:w="5786" w:type="dxa"/>
          </w:tcPr>
          <w:p w:rsidR="0069626C" w:rsidRPr="002568CC" w:rsidRDefault="0069626C" w:rsidP="00AB0DC0">
            <w:pPr>
              <w:rPr>
                <w:rFonts w:ascii="Times New Roman" w:hAnsi="Times New Roman" w:cs="Times New Roman"/>
                <w:b/>
              </w:rPr>
            </w:pPr>
          </w:p>
        </w:tc>
      </w:tr>
      <w:tr w:rsidR="0069626C" w:rsidRPr="002568CC" w:rsidTr="002E5420">
        <w:trPr>
          <w:trHeight w:val="440"/>
        </w:trPr>
        <w:tc>
          <w:tcPr>
            <w:tcW w:w="3569" w:type="dxa"/>
          </w:tcPr>
          <w:p w:rsidR="0069626C" w:rsidRPr="002568CC" w:rsidRDefault="0069626C" w:rsidP="00AB0DC0">
            <w:pPr>
              <w:rPr>
                <w:rFonts w:ascii="Times New Roman" w:hAnsi="Times New Roman" w:cs="Times New Roman"/>
                <w:b/>
              </w:rPr>
            </w:pPr>
            <w:r w:rsidRPr="002568CC">
              <w:rPr>
                <w:rFonts w:ascii="Times New Roman" w:hAnsi="Times New Roman" w:cs="Times New Roman"/>
                <w:b/>
              </w:rPr>
              <w:t>Packaging, pack sizes and shelf life for each different packaging format (check table 2.3.P.8.1C, 2.3.P.7 or 3.2.P.8.1, 3.2.P.7)</w:t>
            </w:r>
          </w:p>
        </w:tc>
        <w:tc>
          <w:tcPr>
            <w:tcW w:w="5786" w:type="dxa"/>
          </w:tcPr>
          <w:p w:rsidR="0069626C" w:rsidRPr="002568CC" w:rsidRDefault="0069626C" w:rsidP="00AB0DC0">
            <w:pPr>
              <w:rPr>
                <w:rFonts w:ascii="Times New Roman" w:hAnsi="Times New Roman" w:cs="Times New Roman"/>
                <w:b/>
              </w:rPr>
            </w:pPr>
          </w:p>
          <w:p w:rsidR="0069626C" w:rsidRPr="002568CC" w:rsidRDefault="0069626C" w:rsidP="00AB0DC0">
            <w:pPr>
              <w:rPr>
                <w:rFonts w:ascii="Times New Roman" w:hAnsi="Times New Roman" w:cs="Times New Roman"/>
                <w:b/>
              </w:rPr>
            </w:pPr>
          </w:p>
        </w:tc>
      </w:tr>
      <w:tr w:rsidR="0069626C" w:rsidRPr="002568CC" w:rsidTr="002E5420">
        <w:trPr>
          <w:trHeight w:val="440"/>
        </w:trPr>
        <w:tc>
          <w:tcPr>
            <w:tcW w:w="3569" w:type="dxa"/>
          </w:tcPr>
          <w:p w:rsidR="0069626C" w:rsidRPr="002568CC" w:rsidRDefault="0069626C" w:rsidP="00AB0DC0">
            <w:pPr>
              <w:rPr>
                <w:rFonts w:ascii="Times New Roman" w:hAnsi="Times New Roman" w:cs="Times New Roman"/>
                <w:b/>
              </w:rPr>
            </w:pPr>
            <w:r w:rsidRPr="002568CC">
              <w:rPr>
                <w:rFonts w:ascii="Times New Roman" w:hAnsi="Times New Roman" w:cs="Times New Roman"/>
                <w:b/>
              </w:rPr>
              <w:t>Format of submission</w:t>
            </w:r>
            <w:r w:rsidRPr="002568CC">
              <w:rPr>
                <w:rFonts w:ascii="Times New Roman" w:hAnsi="Times New Roman" w:cs="Times New Roman"/>
              </w:rPr>
              <w:t xml:space="preserve"> – confirm Common Technical Document format </w:t>
            </w:r>
          </w:p>
        </w:tc>
        <w:tc>
          <w:tcPr>
            <w:tcW w:w="5786" w:type="dxa"/>
          </w:tcPr>
          <w:p w:rsidR="0069626C" w:rsidRPr="002568CC" w:rsidRDefault="0069626C" w:rsidP="00AB0DC0">
            <w:pPr>
              <w:rPr>
                <w:rFonts w:ascii="Times New Roman" w:hAnsi="Times New Roman" w:cs="Times New Roman"/>
                <w:b/>
              </w:rPr>
            </w:pPr>
          </w:p>
        </w:tc>
      </w:tr>
      <w:tr w:rsidR="0069626C" w:rsidRPr="002568CC" w:rsidTr="002E5420">
        <w:trPr>
          <w:trHeight w:val="440"/>
        </w:trPr>
        <w:tc>
          <w:tcPr>
            <w:tcW w:w="3569" w:type="dxa"/>
          </w:tcPr>
          <w:p w:rsidR="0069626C" w:rsidRPr="002568CC" w:rsidRDefault="0069626C" w:rsidP="00AB0DC0">
            <w:pPr>
              <w:rPr>
                <w:rFonts w:ascii="Times New Roman" w:hAnsi="Times New Roman" w:cs="Times New Roman"/>
                <w:b/>
              </w:rPr>
            </w:pPr>
            <w:r w:rsidRPr="002568CC">
              <w:rPr>
                <w:rFonts w:ascii="Times New Roman" w:hAnsi="Times New Roman" w:cs="Times New Roman"/>
                <w:b/>
              </w:rPr>
              <w:t>If more than APIs confirm if separate S-parts for each API is provided under Module 3</w:t>
            </w:r>
          </w:p>
        </w:tc>
        <w:tc>
          <w:tcPr>
            <w:tcW w:w="5786" w:type="dxa"/>
          </w:tcPr>
          <w:p w:rsidR="0069626C" w:rsidRPr="002568CC" w:rsidRDefault="0069626C" w:rsidP="00AB0DC0">
            <w:pPr>
              <w:rPr>
                <w:rFonts w:ascii="Times New Roman" w:hAnsi="Times New Roman" w:cs="Times New Roman"/>
                <w:b/>
              </w:rPr>
            </w:pPr>
          </w:p>
        </w:tc>
      </w:tr>
      <w:tr w:rsidR="0069626C" w:rsidRPr="002568CC" w:rsidTr="002E5420">
        <w:trPr>
          <w:trHeight w:val="440"/>
        </w:trPr>
        <w:tc>
          <w:tcPr>
            <w:tcW w:w="3569" w:type="dxa"/>
          </w:tcPr>
          <w:p w:rsidR="0069626C" w:rsidRPr="002568CC" w:rsidRDefault="0069626C" w:rsidP="00AB0DC0">
            <w:pPr>
              <w:rPr>
                <w:rFonts w:ascii="Times New Roman" w:hAnsi="Times New Roman" w:cs="Times New Roman"/>
                <w:b/>
              </w:rPr>
            </w:pPr>
            <w:r w:rsidRPr="002568CC">
              <w:rPr>
                <w:rFonts w:ascii="Times New Roman" w:hAnsi="Times New Roman" w:cs="Times New Roman"/>
                <w:b/>
              </w:rPr>
              <w:t>Confirm that modules and sections are segregated into folders and subfolders</w:t>
            </w:r>
          </w:p>
        </w:tc>
        <w:tc>
          <w:tcPr>
            <w:tcW w:w="5786" w:type="dxa"/>
          </w:tcPr>
          <w:p w:rsidR="0069626C" w:rsidRPr="002568CC" w:rsidRDefault="0069626C" w:rsidP="00AB0DC0">
            <w:pPr>
              <w:rPr>
                <w:rFonts w:ascii="Times New Roman" w:hAnsi="Times New Roman" w:cs="Times New Roman"/>
                <w:b/>
              </w:rPr>
            </w:pPr>
          </w:p>
        </w:tc>
      </w:tr>
      <w:tr w:rsidR="0069626C" w:rsidRPr="002568CC" w:rsidTr="002E5420">
        <w:trPr>
          <w:trHeight w:val="440"/>
        </w:trPr>
        <w:tc>
          <w:tcPr>
            <w:tcW w:w="3569" w:type="dxa"/>
          </w:tcPr>
          <w:p w:rsidR="0069626C" w:rsidRPr="002568CC" w:rsidRDefault="0069626C" w:rsidP="00AB0DC0">
            <w:pPr>
              <w:rPr>
                <w:rFonts w:ascii="Times New Roman" w:hAnsi="Times New Roman" w:cs="Times New Roman"/>
                <w:b/>
              </w:rPr>
            </w:pPr>
            <w:r w:rsidRPr="002568CC">
              <w:rPr>
                <w:rFonts w:ascii="Times New Roman" w:hAnsi="Times New Roman" w:cs="Times New Roman"/>
                <w:b/>
              </w:rPr>
              <w:t>Confirm if document is Searchable pdf</w:t>
            </w:r>
          </w:p>
        </w:tc>
        <w:tc>
          <w:tcPr>
            <w:tcW w:w="5786" w:type="dxa"/>
          </w:tcPr>
          <w:p w:rsidR="0069626C" w:rsidRPr="002568CC" w:rsidRDefault="0069626C" w:rsidP="00AB0DC0">
            <w:pPr>
              <w:rPr>
                <w:rFonts w:ascii="Times New Roman" w:hAnsi="Times New Roman" w:cs="Times New Roman"/>
                <w:b/>
              </w:rPr>
            </w:pPr>
          </w:p>
        </w:tc>
      </w:tr>
      <w:tr w:rsidR="0069626C" w:rsidRPr="002568CC" w:rsidTr="002E5420">
        <w:trPr>
          <w:trHeight w:val="440"/>
        </w:trPr>
        <w:tc>
          <w:tcPr>
            <w:tcW w:w="3569" w:type="dxa"/>
          </w:tcPr>
          <w:p w:rsidR="0069626C" w:rsidRPr="002568CC" w:rsidRDefault="0069626C" w:rsidP="00AB0DC0">
            <w:pPr>
              <w:rPr>
                <w:rFonts w:ascii="Times New Roman" w:hAnsi="Times New Roman" w:cs="Times New Roman"/>
                <w:b/>
              </w:rPr>
            </w:pPr>
            <w:r w:rsidRPr="002568CC">
              <w:rPr>
                <w:rFonts w:ascii="Times New Roman" w:hAnsi="Times New Roman" w:cs="Times New Roman"/>
                <w:b/>
              </w:rPr>
              <w:t>Biowaiver applied (yes, no),</w:t>
            </w:r>
            <w:r w:rsidRPr="002568CC">
              <w:rPr>
                <w:rFonts w:ascii="Times New Roman" w:hAnsi="Times New Roman" w:cs="Times New Roman"/>
              </w:rPr>
              <w:t xml:space="preserve"> if YES, specify whether Biopharmaceutics  Classification System (BCS) or additional strengths (Module 1.2)</w:t>
            </w:r>
          </w:p>
        </w:tc>
        <w:tc>
          <w:tcPr>
            <w:tcW w:w="5786" w:type="dxa"/>
          </w:tcPr>
          <w:p w:rsidR="0069626C" w:rsidRPr="002568CC" w:rsidRDefault="0069626C" w:rsidP="00AB0DC0">
            <w:pPr>
              <w:rPr>
                <w:rFonts w:ascii="Times New Roman" w:hAnsi="Times New Roman" w:cs="Times New Roman"/>
                <w:b/>
              </w:rPr>
            </w:pPr>
          </w:p>
        </w:tc>
      </w:tr>
      <w:tr w:rsidR="0069626C" w:rsidRPr="002568CC" w:rsidTr="002E5420">
        <w:trPr>
          <w:trHeight w:val="440"/>
        </w:trPr>
        <w:tc>
          <w:tcPr>
            <w:tcW w:w="3569" w:type="dxa"/>
          </w:tcPr>
          <w:p w:rsidR="0069626C" w:rsidRPr="002568CC" w:rsidRDefault="0069626C" w:rsidP="00AB0DC0">
            <w:pPr>
              <w:rPr>
                <w:rFonts w:ascii="Times New Roman" w:hAnsi="Times New Roman" w:cs="Times New Roman"/>
                <w:b/>
              </w:rPr>
            </w:pPr>
            <w:r w:rsidRPr="002568CC">
              <w:rPr>
                <w:rFonts w:ascii="Times New Roman" w:hAnsi="Times New Roman" w:cs="Times New Roman"/>
                <w:b/>
              </w:rPr>
              <w:t>Submission of API data</w:t>
            </w:r>
            <w:r w:rsidRPr="002568CC">
              <w:rPr>
                <w:rFonts w:ascii="Times New Roman" w:hAnsi="Times New Roman" w:cs="Times New Roman"/>
              </w:rPr>
              <w:t xml:space="preserve"> – active pharmaceutical ingredient (API) master file, API prequalification PQ-API), Certification of Suitability (i.e. CEP from European Directorate for the Quality of Medicines) or full data, specify for each API (Check QOS-PD: 2.3.S (Introduction Table)</w:t>
            </w:r>
          </w:p>
        </w:tc>
        <w:tc>
          <w:tcPr>
            <w:tcW w:w="5786" w:type="dxa"/>
          </w:tcPr>
          <w:p w:rsidR="0069626C" w:rsidRPr="002568CC" w:rsidRDefault="0069626C" w:rsidP="00AB0DC0">
            <w:pPr>
              <w:rPr>
                <w:rFonts w:ascii="Times New Roman" w:hAnsi="Times New Roman" w:cs="Times New Roman"/>
                <w:b/>
              </w:rPr>
            </w:pPr>
          </w:p>
        </w:tc>
      </w:tr>
      <w:tr w:rsidR="0069626C" w:rsidRPr="002568CC" w:rsidTr="002E5420">
        <w:trPr>
          <w:trHeight w:val="440"/>
        </w:trPr>
        <w:tc>
          <w:tcPr>
            <w:tcW w:w="3569" w:type="dxa"/>
          </w:tcPr>
          <w:p w:rsidR="0069626C" w:rsidRPr="002568CC" w:rsidRDefault="0069626C" w:rsidP="00AB0DC0">
            <w:pPr>
              <w:rPr>
                <w:rFonts w:ascii="Times New Roman" w:hAnsi="Times New Roman" w:cs="Times New Roman"/>
                <w:b/>
              </w:rPr>
            </w:pPr>
            <w:r w:rsidRPr="002568CC">
              <w:rPr>
                <w:rFonts w:ascii="Times New Roman" w:hAnsi="Times New Roman" w:cs="Times New Roman"/>
                <w:b/>
              </w:rPr>
              <w:lastRenderedPageBreak/>
              <w:t>Confirm if information on comparator product used for product development is provided (Module 1.2 (BAF), Module 1.4 (BTIF), Module 5 (5.3), 2.3.P.2, 3.2.P.2</w:t>
            </w:r>
          </w:p>
        </w:tc>
        <w:tc>
          <w:tcPr>
            <w:tcW w:w="5786" w:type="dxa"/>
          </w:tcPr>
          <w:p w:rsidR="0069626C" w:rsidRPr="002568CC" w:rsidRDefault="0069626C" w:rsidP="00AB0DC0">
            <w:pPr>
              <w:rPr>
                <w:rFonts w:ascii="Times New Roman" w:hAnsi="Times New Roman" w:cs="Times New Roman"/>
                <w:b/>
              </w:rPr>
            </w:pPr>
          </w:p>
        </w:tc>
      </w:tr>
    </w:tbl>
    <w:p w:rsidR="0069626C" w:rsidRPr="002568CC" w:rsidRDefault="0069626C" w:rsidP="0069626C">
      <w:pPr>
        <w:pStyle w:val="Heading1"/>
        <w:ind w:left="432" w:hanging="432"/>
        <w:rPr>
          <w:rFonts w:ascii="Times New Roman" w:hAnsi="Times New Roman" w:cs="Times New Roman"/>
          <w:sz w:val="22"/>
        </w:rPr>
      </w:pPr>
    </w:p>
    <w:p w:rsidR="0069626C" w:rsidRPr="002568CC" w:rsidRDefault="0069626C" w:rsidP="0069626C">
      <w:pPr>
        <w:rPr>
          <w:rFonts w:ascii="Times New Roman" w:hAnsi="Times New Roman" w:cs="Times New Roman"/>
        </w:rPr>
      </w:pPr>
    </w:p>
    <w:p w:rsidR="0069626C" w:rsidRPr="002568CC" w:rsidRDefault="0069626C" w:rsidP="0069626C">
      <w:pPr>
        <w:rPr>
          <w:rFonts w:ascii="Times New Roman" w:hAnsi="Times New Roman" w:cs="Times New Roman"/>
        </w:rPr>
      </w:pPr>
    </w:p>
    <w:p w:rsidR="0069626C" w:rsidRPr="002568CC" w:rsidRDefault="0069626C" w:rsidP="0069626C">
      <w:pPr>
        <w:pStyle w:val="Heading1"/>
        <w:ind w:left="432" w:hanging="432"/>
        <w:jc w:val="left"/>
        <w:rPr>
          <w:rFonts w:ascii="Times New Roman" w:hAnsi="Times New Roman" w:cs="Times New Roman"/>
          <w:sz w:val="28"/>
          <w:szCs w:val="28"/>
        </w:rPr>
      </w:pPr>
      <w:r w:rsidRPr="002568CC">
        <w:rPr>
          <w:rFonts w:ascii="Times New Roman" w:hAnsi="Times New Roman" w:cs="Times New Roman"/>
          <w:sz w:val="28"/>
          <w:szCs w:val="28"/>
        </w:rPr>
        <w:t>Part B – Technical Information</w:t>
      </w:r>
    </w:p>
    <w:p w:rsidR="0069626C" w:rsidRPr="002568CC" w:rsidRDefault="0069626C" w:rsidP="0069626C">
      <w:pPr>
        <w:rPr>
          <w:rFonts w:ascii="Times New Roman" w:hAnsi="Times New Roman" w:cs="Times New Roman"/>
        </w:rPr>
      </w:pPr>
    </w:p>
    <w:tbl>
      <w:tblPr>
        <w:tblStyle w:val="TableGrid0"/>
        <w:tblW w:w="9355" w:type="dxa"/>
        <w:tblLook w:val="04A0" w:firstRow="1" w:lastRow="0" w:firstColumn="1" w:lastColumn="0" w:noHBand="0" w:noVBand="1"/>
      </w:tblPr>
      <w:tblGrid>
        <w:gridCol w:w="1096"/>
        <w:gridCol w:w="5234"/>
        <w:gridCol w:w="644"/>
        <w:gridCol w:w="675"/>
        <w:gridCol w:w="1706"/>
      </w:tblGrid>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S/N</w:t>
            </w:r>
          </w:p>
        </w:tc>
        <w:tc>
          <w:tcPr>
            <w:tcW w:w="5234" w:type="dxa"/>
          </w:tcPr>
          <w:p w:rsidR="002E5420" w:rsidRPr="002568CC" w:rsidRDefault="002E5420" w:rsidP="002E5420">
            <w:pPr>
              <w:pStyle w:val="TableHeading"/>
              <w:spacing w:before="120" w:after="120"/>
              <w:jc w:val="center"/>
              <w:rPr>
                <w:rFonts w:ascii="Times New Roman" w:hAnsi="Times New Roman"/>
                <w:color w:val="000000" w:themeColor="text1"/>
                <w:sz w:val="22"/>
                <w:szCs w:val="22"/>
              </w:rPr>
            </w:pPr>
            <w:r w:rsidRPr="002568CC">
              <w:rPr>
                <w:rFonts w:ascii="Times New Roman" w:hAnsi="Times New Roman"/>
                <w:color w:val="000000" w:themeColor="text1"/>
                <w:sz w:val="22"/>
                <w:szCs w:val="22"/>
              </w:rPr>
              <w:t>Information required (please comment below, if requirements not fully met)</w:t>
            </w:r>
          </w:p>
        </w:tc>
        <w:tc>
          <w:tcPr>
            <w:tcW w:w="644" w:type="dxa"/>
          </w:tcPr>
          <w:p w:rsidR="002E5420" w:rsidRPr="002568CC" w:rsidRDefault="002E5420" w:rsidP="002E5420">
            <w:pPr>
              <w:spacing w:before="120" w:after="120"/>
              <w:rPr>
                <w:rFonts w:ascii="Times New Roman" w:hAnsi="Times New Roman" w:cs="Times New Roman"/>
                <w:b/>
              </w:rPr>
            </w:pPr>
            <w:r w:rsidRPr="002568CC">
              <w:rPr>
                <w:rFonts w:ascii="Times New Roman" w:hAnsi="Times New Roman" w:cs="Times New Roman"/>
                <w:b/>
              </w:rPr>
              <w:t>YES</w:t>
            </w:r>
          </w:p>
        </w:tc>
        <w:tc>
          <w:tcPr>
            <w:tcW w:w="675" w:type="dxa"/>
          </w:tcPr>
          <w:p w:rsidR="002E5420" w:rsidRPr="002568CC" w:rsidRDefault="002E5420" w:rsidP="002E5420">
            <w:pPr>
              <w:spacing w:before="120" w:after="120"/>
              <w:rPr>
                <w:rFonts w:ascii="Times New Roman" w:hAnsi="Times New Roman" w:cs="Times New Roman"/>
                <w:b/>
              </w:rPr>
            </w:pPr>
            <w:r w:rsidRPr="002568CC">
              <w:rPr>
                <w:rFonts w:ascii="Times New Roman" w:hAnsi="Times New Roman" w:cs="Times New Roman"/>
                <w:b/>
              </w:rPr>
              <w:t>NO</w:t>
            </w:r>
          </w:p>
        </w:tc>
        <w:tc>
          <w:tcPr>
            <w:tcW w:w="1706" w:type="dxa"/>
          </w:tcPr>
          <w:p w:rsidR="002E5420" w:rsidRPr="002568CC" w:rsidRDefault="002E5420" w:rsidP="002E5420">
            <w:pPr>
              <w:spacing w:before="120" w:after="120"/>
              <w:rPr>
                <w:rFonts w:ascii="Times New Roman" w:hAnsi="Times New Roman" w:cs="Times New Roman"/>
                <w:b/>
              </w:rPr>
            </w:pPr>
            <w:r>
              <w:rPr>
                <w:rFonts w:ascii="Times New Roman" w:hAnsi="Times New Roman" w:cs="Times New Roman"/>
                <w:b/>
              </w:rPr>
              <w:t>REMARK</w:t>
            </w: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1.</w:t>
            </w:r>
          </w:p>
        </w:tc>
        <w:tc>
          <w:tcPr>
            <w:tcW w:w="5234"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Does the cover letter include a statement indicating that the information and data submitted is "true, complete and correct"? (Module 1.0) check if the ND in module 1.2.5 satisfies this requirement</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2.</w:t>
            </w:r>
          </w:p>
        </w:tc>
        <w:tc>
          <w:tcPr>
            <w:tcW w:w="5234"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 xml:space="preserve">Has the applicant submitted a valid manufacturing Licence and/or valid Good Manufacturing Practice certificate </w:t>
            </w:r>
            <w:r w:rsidRPr="002568CC">
              <w:rPr>
                <w:rFonts w:ascii="Times New Roman" w:hAnsi="Times New Roman" w:cs="Times New Roman"/>
                <w:b/>
              </w:rPr>
              <w:t>for the API and FPP sites</w:t>
            </w:r>
            <w:r w:rsidRPr="002568CC">
              <w:rPr>
                <w:rFonts w:ascii="Times New Roman" w:hAnsi="Times New Roman" w:cs="Times New Roman"/>
                <w:bCs/>
              </w:rPr>
              <w:t>? (Module 1.2) or Pre-production approval letter for local manufacturer?</w:t>
            </w:r>
          </w:p>
          <w:p w:rsidR="002E5420" w:rsidRPr="002568CC" w:rsidRDefault="002E5420" w:rsidP="002E5420">
            <w:pPr>
              <w:spacing w:before="120" w:after="120"/>
              <w:rPr>
                <w:rFonts w:ascii="Times New Roman" w:hAnsi="Times New Roman" w:cs="Times New Roman"/>
              </w:rPr>
            </w:pP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pStyle w:val="Heading1"/>
              <w:spacing w:before="120" w:after="120"/>
              <w:ind w:left="0" w:firstLine="0"/>
              <w:jc w:val="left"/>
              <w:outlineLvl w:val="0"/>
              <w:rPr>
                <w:rFonts w:ascii="Times New Roman" w:hAnsi="Times New Roman" w:cs="Times New Roman"/>
                <w:b w:val="0"/>
                <w:sz w:val="22"/>
              </w:rPr>
            </w:pPr>
            <w:r w:rsidRPr="002568CC">
              <w:rPr>
                <w:rFonts w:ascii="Times New Roman" w:hAnsi="Times New Roman" w:cs="Times New Roman"/>
                <w:b w:val="0"/>
                <w:sz w:val="22"/>
              </w:rPr>
              <w:t>3.</w:t>
            </w:r>
          </w:p>
        </w:tc>
        <w:tc>
          <w:tcPr>
            <w:tcW w:w="5234"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Has the product been authorized for marketing in other countries?</w:t>
            </w:r>
          </w:p>
          <w:p w:rsidR="002E5420" w:rsidRPr="002568CC" w:rsidRDefault="002E5420" w:rsidP="002E5420">
            <w:pPr>
              <w:spacing w:before="120" w:after="120"/>
              <w:rPr>
                <w:rFonts w:ascii="Times New Roman" w:hAnsi="Times New Roman" w:cs="Times New Roman"/>
              </w:rPr>
            </w:pP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pStyle w:val="Heading1"/>
              <w:spacing w:before="120" w:after="120"/>
              <w:ind w:left="0" w:firstLine="0"/>
              <w:jc w:val="left"/>
              <w:outlineLvl w:val="0"/>
              <w:rPr>
                <w:rFonts w:ascii="Times New Roman" w:hAnsi="Times New Roman" w:cs="Times New Roman"/>
                <w:b w:val="0"/>
                <w:sz w:val="22"/>
              </w:rPr>
            </w:pPr>
            <w:r w:rsidRPr="002568CC">
              <w:rPr>
                <w:rFonts w:ascii="Times New Roman" w:hAnsi="Times New Roman" w:cs="Times New Roman"/>
                <w:b w:val="0"/>
                <w:sz w:val="22"/>
              </w:rPr>
              <w:t>4.</w:t>
            </w:r>
          </w:p>
        </w:tc>
        <w:tc>
          <w:tcPr>
            <w:tcW w:w="5234"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Has valid documentation been provided to support marketing authorization in other countries?</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pStyle w:val="Heading1"/>
              <w:spacing w:before="120" w:after="120"/>
              <w:ind w:left="0" w:firstLine="0"/>
              <w:jc w:val="left"/>
              <w:outlineLvl w:val="0"/>
              <w:rPr>
                <w:rFonts w:ascii="Times New Roman" w:hAnsi="Times New Roman" w:cs="Times New Roman"/>
                <w:b w:val="0"/>
                <w:sz w:val="22"/>
              </w:rPr>
            </w:pPr>
            <w:r w:rsidRPr="002568CC">
              <w:rPr>
                <w:rFonts w:ascii="Times New Roman" w:hAnsi="Times New Roman" w:cs="Times New Roman"/>
                <w:b w:val="0"/>
                <w:sz w:val="22"/>
              </w:rPr>
              <w:t>5.</w:t>
            </w:r>
          </w:p>
        </w:tc>
        <w:tc>
          <w:tcPr>
            <w:tcW w:w="5234"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Has the applicant submitted valid COPP?</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6</w:t>
            </w:r>
          </w:p>
        </w:tc>
        <w:tc>
          <w:tcPr>
            <w:tcW w:w="5234"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If PQ-API or CEP is used to present API data, are the respective Confirmation of API Prequalification, Letters of Access or EDQM CEP provided?</w:t>
            </w:r>
          </w:p>
          <w:p w:rsidR="002E5420" w:rsidRPr="002568CC" w:rsidRDefault="002E5420" w:rsidP="002E5420">
            <w:pPr>
              <w:spacing w:before="120" w:after="120"/>
              <w:ind w:left="144"/>
              <w:rPr>
                <w:rFonts w:ascii="Times New Roman" w:hAnsi="Times New Roman" w:cs="Times New Roman"/>
              </w:rPr>
            </w:pPr>
          </w:p>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For CEP, ensure the valid version on the EDQM website at the time of screening is submitted or request the valid version. (Module 1.2)</w:t>
            </w:r>
          </w:p>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Confirm if a commitment is  provided by the API manufacturer to inform the Agency in the event the CPQ or the CEP is withdrawn</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 xml:space="preserve">7. </w:t>
            </w:r>
          </w:p>
        </w:tc>
        <w:tc>
          <w:tcPr>
            <w:tcW w:w="5234" w:type="dxa"/>
          </w:tcPr>
          <w:p w:rsidR="002E5420" w:rsidRPr="002568CC" w:rsidRDefault="002E5420" w:rsidP="002E5420">
            <w:pPr>
              <w:spacing w:before="120" w:after="120"/>
              <w:jc w:val="both"/>
              <w:rPr>
                <w:rFonts w:ascii="Times New Roman" w:hAnsi="Times New Roman" w:cs="Times New Roman"/>
              </w:rPr>
            </w:pPr>
            <w:r w:rsidRPr="002568CC">
              <w:rPr>
                <w:rFonts w:ascii="Times New Roman" w:hAnsi="Times New Roman" w:cs="Times New Roman"/>
              </w:rPr>
              <w:t xml:space="preserve">If full dossier option is used to provide API data, has a declaration been provided from the API manufacturer that: it has provided to the FPP manufacturer all confidential and non-confidential information regarding </w:t>
            </w:r>
            <w:r w:rsidRPr="002568CC">
              <w:rPr>
                <w:rFonts w:ascii="Times New Roman" w:hAnsi="Times New Roman" w:cs="Times New Roman"/>
              </w:rPr>
              <w:lastRenderedPageBreak/>
              <w:t>the preparation, control and stability of the API as per ICH CTD module 3.2.S.; and, it will inform the FPP manufacturer of any changes to the preparation, control and stability of the API? (Check module 1.2)</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8.</w:t>
            </w:r>
          </w:p>
        </w:tc>
        <w:tc>
          <w:tcPr>
            <w:tcW w:w="5234" w:type="dxa"/>
          </w:tcPr>
          <w:p w:rsidR="002E5420" w:rsidRPr="002568CC" w:rsidRDefault="002E5420" w:rsidP="002E5420">
            <w:pPr>
              <w:spacing w:before="120" w:after="120"/>
              <w:jc w:val="both"/>
              <w:rPr>
                <w:rFonts w:ascii="Times New Roman" w:hAnsi="Times New Roman" w:cs="Times New Roman"/>
              </w:rPr>
            </w:pPr>
            <w:r w:rsidRPr="002568CC">
              <w:rPr>
                <w:rFonts w:ascii="Times New Roman" w:hAnsi="Times New Roman" w:cs="Times New Roman"/>
              </w:rPr>
              <w:t>If full dossier option is used to provide API data for an API site, has a complete module 3.2.S been provided</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9.</w:t>
            </w:r>
          </w:p>
        </w:tc>
        <w:tc>
          <w:tcPr>
            <w:tcW w:w="5234" w:type="dxa"/>
          </w:tcPr>
          <w:p w:rsidR="002E5420" w:rsidRPr="002568CC" w:rsidRDefault="002E5420" w:rsidP="002E5420">
            <w:pPr>
              <w:spacing w:before="120" w:after="120"/>
              <w:jc w:val="both"/>
              <w:rPr>
                <w:rFonts w:ascii="Times New Roman" w:hAnsi="Times New Roman" w:cs="Times New Roman"/>
              </w:rPr>
            </w:pPr>
            <w:r w:rsidRPr="002568CC">
              <w:rPr>
                <w:rFonts w:ascii="Times New Roman" w:hAnsi="Times New Roman" w:cs="Times New Roman"/>
              </w:rPr>
              <w:t>If API submission is supported by DMF/APIMF or CEP or CPQ, confirm if Module 3 has the structured S-part (Drug substance part; 3.2.S) of the ICH CTD product dossier not a wholesale adoption of the API manufacturer’s opened part of the DMF.</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10.</w:t>
            </w:r>
          </w:p>
        </w:tc>
        <w:tc>
          <w:tcPr>
            <w:tcW w:w="5234"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Has the applicant submitted Quality Overall Summary – Product Dossier (QOS-PD) and Quality Information Summary (QIS) as Word documents?</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11.</w:t>
            </w:r>
          </w:p>
        </w:tc>
        <w:tc>
          <w:tcPr>
            <w:tcW w:w="5234"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Is the QOS-PD completed in an acceptable way, including references to dossier volumes and pages?</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12.</w:t>
            </w:r>
          </w:p>
        </w:tc>
        <w:tc>
          <w:tcPr>
            <w:tcW w:w="5234"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If a bioequivalence study is required (no biowaiver application), has the applicant submitted the Bioequivalence Trial Information (BTIF) as a Word document? (Module 1.4)</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13.</w:t>
            </w:r>
          </w:p>
        </w:tc>
        <w:tc>
          <w:tcPr>
            <w:tcW w:w="5234"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If a biowaiver is requested, has the applicant submitted the appropriate biowaiver application form (additional strengths, BCS, or zinc sulphate) as a Word document? (Module 1.2)</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14.</w:t>
            </w:r>
          </w:p>
        </w:tc>
        <w:tc>
          <w:tcPr>
            <w:tcW w:w="5234"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Is the unit composition table presented fully and filled out correctly, e.g. completed with appropriate titles e.g. Core tablet (Layer 1, Layer 2, etc. as applicable), Contents of capsule, Powder for injection, and are excipient standards indicated (e.g. United States Pharmacopeia (USP), British Pharmacopoeia, in house)? (2.3.P.1 and 3.2.P.1)</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15.</w:t>
            </w:r>
          </w:p>
        </w:tc>
        <w:tc>
          <w:tcPr>
            <w:tcW w:w="5234"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At the time of submission, is the stability data provided for at least 6 months at the accelerated condition and 12 months at the long-term condition and for at least two pilot scale batches of the FPP * (three pilot scale batches of the API)? (2.3.P.8.1b or 3.2.P.8.1b)</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rPr>
          <w:trHeight w:val="557"/>
        </w:trPr>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16.</w:t>
            </w:r>
          </w:p>
        </w:tc>
        <w:tc>
          <w:tcPr>
            <w:tcW w:w="5234"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Is there data or a protocol presented for prospective validation of 3 consecutive production scale batches (of the largest proposed production size) (3.2.P.3.5 or as annexures under 3.2.P.3)</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17.</w:t>
            </w:r>
          </w:p>
        </w:tc>
        <w:tc>
          <w:tcPr>
            <w:tcW w:w="5234"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 xml:space="preserve">Does the manufacturer include in Section 2.3.R copies of executed </w:t>
            </w:r>
            <w:proofErr w:type="spellStart"/>
            <w:r w:rsidRPr="002568CC">
              <w:rPr>
                <w:rFonts w:ascii="Times New Roman" w:hAnsi="Times New Roman" w:cs="Times New Roman"/>
              </w:rPr>
              <w:t>biobatch</w:t>
            </w:r>
            <w:proofErr w:type="spellEnd"/>
            <w:r w:rsidRPr="002568CC">
              <w:rPr>
                <w:rFonts w:ascii="Times New Roman" w:hAnsi="Times New Roman" w:cs="Times New Roman"/>
              </w:rPr>
              <w:t xml:space="preserve"> and proposed blank master production record(s) for proposed production batch(es) (3.2.R. under Module 3)</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lastRenderedPageBreak/>
              <w:t>18.</w:t>
            </w:r>
          </w:p>
        </w:tc>
        <w:tc>
          <w:tcPr>
            <w:tcW w:w="5234"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Is there data presented on validation of analytical procedures (3.2.P.5.3 or as annexure to 3.2.P.5) and summary in 2.3.R.2 of QOS-PD</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19</w:t>
            </w:r>
          </w:p>
        </w:tc>
        <w:tc>
          <w:tcPr>
            <w:tcW w:w="5234"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Is there data on FPP batch sizes and composition of pilot and production scale as well as those used in bioequivalence and dissolution studies (e.g. 2.3.P.2.2.1)</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20</w:t>
            </w:r>
          </w:p>
        </w:tc>
        <w:tc>
          <w:tcPr>
            <w:tcW w:w="5234" w:type="dxa"/>
          </w:tcPr>
          <w:p w:rsidR="002E5420" w:rsidRPr="002568CC" w:rsidRDefault="002E5420" w:rsidP="002E5420">
            <w:pPr>
              <w:pStyle w:val="TableBodyLeft"/>
              <w:spacing w:before="120" w:after="120"/>
              <w:rPr>
                <w:rFonts w:ascii="Times New Roman" w:hAnsi="Times New Roman"/>
                <w:sz w:val="22"/>
                <w:szCs w:val="22"/>
              </w:rPr>
            </w:pPr>
            <w:r w:rsidRPr="002568CC">
              <w:rPr>
                <w:rFonts w:ascii="Times New Roman" w:hAnsi="Times New Roman"/>
                <w:sz w:val="22"/>
                <w:szCs w:val="22"/>
              </w:rPr>
              <w:t>Does the applicant indicate the full physical address of the FPP manufacturing site including Unit and Block numbers, where applicable (2.3.P.3.1)</w:t>
            </w:r>
          </w:p>
          <w:p w:rsidR="002E5420" w:rsidRPr="002568CC" w:rsidRDefault="002E5420" w:rsidP="002E5420">
            <w:pPr>
              <w:spacing w:before="120" w:after="120"/>
              <w:rPr>
                <w:rFonts w:ascii="Times New Roman" w:hAnsi="Times New Roman" w:cs="Times New Roman"/>
              </w:rPr>
            </w:pP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21..</w:t>
            </w:r>
          </w:p>
        </w:tc>
        <w:tc>
          <w:tcPr>
            <w:tcW w:w="5234" w:type="dxa"/>
            <w:vAlign w:val="center"/>
          </w:tcPr>
          <w:p w:rsidR="002E5420" w:rsidRPr="002568CC" w:rsidRDefault="002E5420" w:rsidP="002E5420">
            <w:pPr>
              <w:spacing w:before="120" w:after="120"/>
              <w:ind w:left="144"/>
              <w:rPr>
                <w:rFonts w:ascii="Times New Roman" w:hAnsi="Times New Roman" w:cs="Times New Roman"/>
              </w:rPr>
            </w:pPr>
            <w:r w:rsidRPr="002568CC">
              <w:rPr>
                <w:rFonts w:ascii="Times New Roman" w:hAnsi="Times New Roman" w:cs="Times New Roman"/>
              </w:rPr>
              <w:t>Additional requirements for Sterile FPP are met? (see attached)</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bl>
    <w:p w:rsidR="0069626C" w:rsidRPr="002568CC" w:rsidRDefault="0069626C" w:rsidP="0069626C">
      <w:pPr>
        <w:rPr>
          <w:rFonts w:ascii="Times New Roman" w:hAnsi="Times New Roman" w:cs="Times New Roman"/>
        </w:rPr>
      </w:pPr>
    </w:p>
    <w:tbl>
      <w:tblPr>
        <w:tblStyle w:val="TableProfessional"/>
        <w:tblW w:w="9360" w:type="dxa"/>
        <w:tblInd w:w="-8" w:type="dxa"/>
        <w:tblLook w:val="04A0" w:firstRow="1" w:lastRow="0" w:firstColumn="1" w:lastColumn="0" w:noHBand="0" w:noVBand="1"/>
      </w:tblPr>
      <w:tblGrid>
        <w:gridCol w:w="9360"/>
      </w:tblGrid>
      <w:tr w:rsidR="0069626C" w:rsidRPr="002568CC" w:rsidTr="002E5420">
        <w:trPr>
          <w:cnfStyle w:val="100000000000" w:firstRow="1" w:lastRow="0" w:firstColumn="0" w:lastColumn="0" w:oddVBand="0" w:evenVBand="0" w:oddHBand="0" w:evenHBand="0" w:firstRowFirstColumn="0" w:firstRowLastColumn="0" w:lastRowFirstColumn="0" w:lastRowLastColumn="0"/>
        </w:trPr>
        <w:tc>
          <w:tcPr>
            <w:tcW w:w="93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69626C" w:rsidRPr="002568CC" w:rsidRDefault="0069626C" w:rsidP="00AB0DC0">
            <w:pPr>
              <w:pStyle w:val="TableHeading"/>
              <w:jc w:val="center"/>
              <w:rPr>
                <w:rFonts w:ascii="Times New Roman" w:eastAsia="SimSun" w:hAnsi="Times New Roman"/>
                <w:color w:val="000000" w:themeColor="text1"/>
                <w:sz w:val="22"/>
                <w:szCs w:val="22"/>
              </w:rPr>
            </w:pPr>
            <w:r w:rsidRPr="002568CC">
              <w:rPr>
                <w:rFonts w:ascii="Times New Roman" w:hAnsi="Times New Roman"/>
                <w:color w:val="000000" w:themeColor="text1"/>
                <w:sz w:val="22"/>
                <w:szCs w:val="22"/>
              </w:rPr>
              <w:t>Comments on deficiencies</w:t>
            </w:r>
          </w:p>
          <w:p w:rsidR="0069626C" w:rsidRPr="002568CC" w:rsidRDefault="0069626C" w:rsidP="00AB0DC0">
            <w:pPr>
              <w:pStyle w:val="TableHeading"/>
              <w:jc w:val="center"/>
              <w:rPr>
                <w:rFonts w:ascii="Times New Roman" w:hAnsi="Times New Roman"/>
                <w:sz w:val="22"/>
                <w:szCs w:val="22"/>
              </w:rPr>
            </w:pPr>
            <w:r w:rsidRPr="002568CC">
              <w:rPr>
                <w:rFonts w:ascii="Times New Roman" w:hAnsi="Times New Roman"/>
                <w:color w:val="000000" w:themeColor="text1"/>
                <w:sz w:val="22"/>
                <w:szCs w:val="22"/>
              </w:rPr>
              <w:t>with reference to table above and specific dossier sections</w:t>
            </w:r>
          </w:p>
        </w:tc>
      </w:tr>
      <w:tr w:rsidR="0069626C" w:rsidRPr="002568CC" w:rsidTr="002E5420">
        <w:trPr>
          <w:cnfStyle w:val="000000100000" w:firstRow="0" w:lastRow="0" w:firstColumn="0" w:lastColumn="0" w:oddVBand="0" w:evenVBand="0" w:oddHBand="1" w:evenHBand="0" w:firstRowFirstColumn="0" w:firstRowLastColumn="0" w:lastRowFirstColumn="0" w:lastRowLastColumn="0"/>
        </w:trPr>
        <w:tc>
          <w:tcPr>
            <w:tcW w:w="9360" w:type="dxa"/>
            <w:tcBorders>
              <w:top w:val="single" w:sz="6" w:space="0" w:color="000000"/>
              <w:left w:val="single" w:sz="6" w:space="0" w:color="000000"/>
              <w:bottom w:val="single" w:sz="6" w:space="0" w:color="000000"/>
              <w:right w:val="single" w:sz="6" w:space="0" w:color="000000"/>
            </w:tcBorders>
          </w:tcPr>
          <w:p w:rsidR="0069626C" w:rsidRPr="002568CC" w:rsidRDefault="0069626C" w:rsidP="00AB0DC0">
            <w:pPr>
              <w:pStyle w:val="TableBodyLeft"/>
              <w:rPr>
                <w:rFonts w:ascii="Times New Roman" w:hAnsi="Times New Roman"/>
                <w:sz w:val="22"/>
                <w:szCs w:val="22"/>
              </w:rPr>
            </w:pPr>
          </w:p>
          <w:p w:rsidR="0069626C" w:rsidRPr="002568CC" w:rsidRDefault="0069626C" w:rsidP="00AB0DC0">
            <w:pPr>
              <w:pStyle w:val="TableBodyLeft"/>
              <w:rPr>
                <w:rFonts w:ascii="Times New Roman" w:hAnsi="Times New Roman"/>
                <w:sz w:val="22"/>
                <w:szCs w:val="22"/>
              </w:rPr>
            </w:pPr>
          </w:p>
          <w:p w:rsidR="0069626C" w:rsidRPr="002568CC" w:rsidRDefault="0069626C" w:rsidP="00AB0DC0">
            <w:pPr>
              <w:pStyle w:val="TableBodyLeft"/>
              <w:rPr>
                <w:rFonts w:ascii="Times New Roman" w:hAnsi="Times New Roman"/>
                <w:sz w:val="22"/>
                <w:szCs w:val="22"/>
              </w:rPr>
            </w:pPr>
          </w:p>
          <w:p w:rsidR="0069626C" w:rsidRPr="002568CC" w:rsidRDefault="0069626C" w:rsidP="00AB0DC0">
            <w:pPr>
              <w:pStyle w:val="TableBodyLeft"/>
              <w:rPr>
                <w:rFonts w:ascii="Times New Roman" w:hAnsi="Times New Roman"/>
                <w:sz w:val="22"/>
                <w:szCs w:val="22"/>
              </w:rPr>
            </w:pPr>
          </w:p>
          <w:p w:rsidR="0069626C" w:rsidRPr="002568CC" w:rsidRDefault="0069626C" w:rsidP="00AB0DC0">
            <w:pPr>
              <w:pStyle w:val="TableBodyLeft"/>
              <w:rPr>
                <w:rFonts w:ascii="Times New Roman" w:hAnsi="Times New Roman"/>
                <w:sz w:val="22"/>
                <w:szCs w:val="22"/>
              </w:rPr>
            </w:pPr>
          </w:p>
          <w:p w:rsidR="0069626C" w:rsidRPr="002568CC" w:rsidRDefault="0069626C" w:rsidP="00AB0DC0">
            <w:pPr>
              <w:pStyle w:val="TableBodyLeft"/>
              <w:ind w:left="0"/>
              <w:rPr>
                <w:rFonts w:ascii="Times New Roman" w:hAnsi="Times New Roman"/>
                <w:sz w:val="22"/>
                <w:szCs w:val="22"/>
              </w:rPr>
            </w:pPr>
          </w:p>
          <w:p w:rsidR="0069626C" w:rsidRPr="002568CC" w:rsidRDefault="0069626C" w:rsidP="00AB0DC0">
            <w:pPr>
              <w:pStyle w:val="TableBodyLeft"/>
              <w:rPr>
                <w:rFonts w:ascii="Times New Roman" w:hAnsi="Times New Roman"/>
                <w:sz w:val="22"/>
                <w:szCs w:val="22"/>
              </w:rPr>
            </w:pPr>
          </w:p>
          <w:p w:rsidR="0069626C" w:rsidRPr="002568CC" w:rsidRDefault="0069626C" w:rsidP="00AB0DC0">
            <w:pPr>
              <w:pStyle w:val="TableBodyLeft"/>
              <w:rPr>
                <w:rFonts w:ascii="Times New Roman" w:hAnsi="Times New Roman"/>
                <w:sz w:val="22"/>
                <w:szCs w:val="22"/>
              </w:rPr>
            </w:pPr>
          </w:p>
          <w:p w:rsidR="0069626C" w:rsidRPr="002568CC" w:rsidRDefault="0069626C" w:rsidP="00AB0DC0">
            <w:pPr>
              <w:pStyle w:val="TableBodyLeft"/>
              <w:rPr>
                <w:rFonts w:ascii="Times New Roman" w:hAnsi="Times New Roman"/>
                <w:sz w:val="22"/>
                <w:szCs w:val="22"/>
              </w:rPr>
            </w:pPr>
          </w:p>
        </w:tc>
      </w:tr>
      <w:tr w:rsidR="0069626C" w:rsidRPr="002568CC" w:rsidTr="002E5420">
        <w:trPr>
          <w:cnfStyle w:val="000000010000" w:firstRow="0" w:lastRow="0" w:firstColumn="0" w:lastColumn="0" w:oddVBand="0" w:evenVBand="0" w:oddHBand="0" w:evenHBand="1" w:firstRowFirstColumn="0" w:firstRowLastColumn="0" w:lastRowFirstColumn="0" w:lastRowLastColumn="0"/>
        </w:trPr>
        <w:tc>
          <w:tcPr>
            <w:tcW w:w="9360" w:type="dxa"/>
            <w:tcBorders>
              <w:top w:val="single" w:sz="6" w:space="0" w:color="000000"/>
              <w:left w:val="single" w:sz="6" w:space="0" w:color="000000"/>
              <w:bottom w:val="single" w:sz="6" w:space="0" w:color="000000"/>
              <w:right w:val="single" w:sz="6" w:space="0" w:color="000000"/>
            </w:tcBorders>
            <w:hideMark/>
          </w:tcPr>
          <w:p w:rsidR="0069626C" w:rsidRPr="002568CC" w:rsidRDefault="0069626C" w:rsidP="00AB0DC0">
            <w:pPr>
              <w:pStyle w:val="TableBodyLeft"/>
              <w:jc w:val="center"/>
              <w:rPr>
                <w:rFonts w:ascii="Times New Roman" w:hAnsi="Times New Roman"/>
                <w:b/>
                <w:sz w:val="22"/>
                <w:szCs w:val="22"/>
              </w:rPr>
            </w:pPr>
            <w:r w:rsidRPr="002568CC">
              <w:rPr>
                <w:rFonts w:ascii="Times New Roman" w:hAnsi="Times New Roman"/>
                <w:b/>
                <w:sz w:val="22"/>
                <w:szCs w:val="22"/>
              </w:rPr>
              <w:t>Additional data requested</w:t>
            </w:r>
          </w:p>
          <w:p w:rsidR="0069626C" w:rsidRPr="002568CC" w:rsidRDefault="0069626C" w:rsidP="00AB0DC0">
            <w:pPr>
              <w:pStyle w:val="TableBodyLeft"/>
              <w:jc w:val="center"/>
              <w:rPr>
                <w:rFonts w:ascii="Times New Roman" w:hAnsi="Times New Roman"/>
                <w:sz w:val="22"/>
                <w:szCs w:val="22"/>
              </w:rPr>
            </w:pPr>
            <w:r w:rsidRPr="002568CC">
              <w:rPr>
                <w:rFonts w:ascii="Times New Roman" w:hAnsi="Times New Roman"/>
                <w:sz w:val="22"/>
                <w:szCs w:val="22"/>
              </w:rPr>
              <w:t>(to be communicated to the applicant)</w:t>
            </w:r>
          </w:p>
        </w:tc>
      </w:tr>
      <w:tr w:rsidR="0069626C" w:rsidRPr="002568CC" w:rsidTr="002E5420">
        <w:trPr>
          <w:cnfStyle w:val="000000100000" w:firstRow="0" w:lastRow="0" w:firstColumn="0" w:lastColumn="0" w:oddVBand="0" w:evenVBand="0" w:oddHBand="1" w:evenHBand="0" w:firstRowFirstColumn="0" w:firstRowLastColumn="0" w:lastRowFirstColumn="0" w:lastRowLastColumn="0"/>
        </w:trPr>
        <w:tc>
          <w:tcPr>
            <w:tcW w:w="9360" w:type="dxa"/>
            <w:tcBorders>
              <w:top w:val="single" w:sz="6" w:space="0" w:color="000000"/>
              <w:left w:val="single" w:sz="6" w:space="0" w:color="000000"/>
              <w:bottom w:val="single" w:sz="6" w:space="0" w:color="000000"/>
              <w:right w:val="single" w:sz="6" w:space="0" w:color="000000"/>
            </w:tcBorders>
          </w:tcPr>
          <w:p w:rsidR="0069626C" w:rsidRPr="002568CC" w:rsidRDefault="0069626C" w:rsidP="00AB0DC0">
            <w:pPr>
              <w:pStyle w:val="TableBodyLeft"/>
              <w:rPr>
                <w:rFonts w:ascii="Times New Roman" w:hAnsi="Times New Roman"/>
                <w:sz w:val="22"/>
                <w:szCs w:val="22"/>
              </w:rPr>
            </w:pPr>
          </w:p>
          <w:p w:rsidR="0069626C" w:rsidRPr="002568CC" w:rsidRDefault="0069626C" w:rsidP="00AB0DC0">
            <w:pPr>
              <w:pStyle w:val="TableBodyLeft"/>
              <w:rPr>
                <w:rFonts w:ascii="Times New Roman" w:hAnsi="Times New Roman"/>
                <w:sz w:val="22"/>
                <w:szCs w:val="22"/>
              </w:rPr>
            </w:pPr>
          </w:p>
          <w:p w:rsidR="0069626C" w:rsidRPr="002568CC" w:rsidRDefault="0069626C" w:rsidP="00AB0DC0">
            <w:pPr>
              <w:pStyle w:val="TableBodyLeft"/>
              <w:rPr>
                <w:rFonts w:ascii="Times New Roman" w:hAnsi="Times New Roman"/>
                <w:sz w:val="22"/>
                <w:szCs w:val="22"/>
              </w:rPr>
            </w:pPr>
          </w:p>
          <w:p w:rsidR="0069626C" w:rsidRPr="002568CC" w:rsidRDefault="0069626C" w:rsidP="00AB0DC0">
            <w:pPr>
              <w:pStyle w:val="TableBodyLeft"/>
              <w:ind w:left="0"/>
              <w:rPr>
                <w:rFonts w:ascii="Times New Roman" w:hAnsi="Times New Roman"/>
                <w:sz w:val="22"/>
                <w:szCs w:val="22"/>
              </w:rPr>
            </w:pPr>
          </w:p>
          <w:p w:rsidR="0069626C" w:rsidRPr="002568CC" w:rsidRDefault="0069626C" w:rsidP="00AB0DC0">
            <w:pPr>
              <w:pStyle w:val="TableBodyLeft"/>
              <w:rPr>
                <w:rFonts w:ascii="Times New Roman" w:hAnsi="Times New Roman"/>
                <w:sz w:val="22"/>
                <w:szCs w:val="22"/>
              </w:rPr>
            </w:pPr>
          </w:p>
          <w:p w:rsidR="0069626C" w:rsidRPr="002568CC" w:rsidRDefault="0069626C" w:rsidP="00AB0DC0">
            <w:pPr>
              <w:pStyle w:val="TableBodyLeft"/>
              <w:rPr>
                <w:rFonts w:ascii="Times New Roman" w:hAnsi="Times New Roman"/>
                <w:sz w:val="22"/>
                <w:szCs w:val="22"/>
              </w:rPr>
            </w:pPr>
          </w:p>
          <w:p w:rsidR="0069626C" w:rsidRPr="002568CC" w:rsidRDefault="0069626C" w:rsidP="00AB0DC0">
            <w:pPr>
              <w:pStyle w:val="TableBodyLeft"/>
              <w:rPr>
                <w:rFonts w:ascii="Times New Roman" w:hAnsi="Times New Roman"/>
                <w:sz w:val="22"/>
                <w:szCs w:val="22"/>
              </w:rPr>
            </w:pPr>
          </w:p>
          <w:p w:rsidR="0069626C" w:rsidRPr="002568CC" w:rsidRDefault="0069626C" w:rsidP="00AB0DC0">
            <w:pPr>
              <w:pStyle w:val="TableBodyLeft"/>
              <w:rPr>
                <w:rFonts w:ascii="Times New Roman" w:hAnsi="Times New Roman"/>
                <w:sz w:val="22"/>
                <w:szCs w:val="22"/>
              </w:rPr>
            </w:pPr>
          </w:p>
          <w:p w:rsidR="0069626C" w:rsidRPr="002568CC" w:rsidRDefault="0069626C" w:rsidP="00AB0DC0">
            <w:pPr>
              <w:pStyle w:val="TableBodyLeft"/>
              <w:rPr>
                <w:rFonts w:ascii="Times New Roman" w:hAnsi="Times New Roman"/>
                <w:sz w:val="22"/>
                <w:szCs w:val="22"/>
              </w:rPr>
            </w:pPr>
          </w:p>
        </w:tc>
      </w:tr>
    </w:tbl>
    <w:p w:rsidR="0069626C" w:rsidRPr="002568CC" w:rsidRDefault="0069626C" w:rsidP="0069626C">
      <w:pPr>
        <w:rPr>
          <w:rFonts w:ascii="Times New Roman" w:hAnsi="Times New Roman" w:cs="Times New Roman"/>
          <w:color w:val="FF0000"/>
        </w:rPr>
      </w:pPr>
    </w:p>
    <w:p w:rsidR="00651C52" w:rsidRPr="002568CC" w:rsidRDefault="00651C52" w:rsidP="00651C52">
      <w:pPr>
        <w:spacing w:after="0" w:line="240" w:lineRule="auto"/>
        <w:rPr>
          <w:rFonts w:ascii="Times New Roman" w:hAnsi="Times New Roman" w:cs="Times New Roman"/>
        </w:rPr>
      </w:pPr>
      <w:r w:rsidRPr="002568CC">
        <w:rPr>
          <w:rFonts w:ascii="Times New Roman" w:hAnsi="Times New Roman" w:cs="Times New Roman"/>
        </w:rPr>
        <w:t>Screened by……………………………………</w:t>
      </w:r>
    </w:p>
    <w:p w:rsidR="00651C52" w:rsidRPr="002568CC" w:rsidRDefault="00651C52" w:rsidP="00651C52">
      <w:pPr>
        <w:spacing w:after="0" w:line="240" w:lineRule="auto"/>
        <w:ind w:left="720" w:firstLine="720"/>
        <w:rPr>
          <w:rFonts w:ascii="Times New Roman" w:hAnsi="Times New Roman" w:cs="Times New Roman"/>
        </w:rPr>
      </w:pPr>
      <w:r w:rsidRPr="002568CC">
        <w:rPr>
          <w:rFonts w:ascii="Times New Roman" w:hAnsi="Times New Roman" w:cs="Times New Roman"/>
        </w:rPr>
        <w:t>Name/Date/Sign</w:t>
      </w:r>
    </w:p>
    <w:p w:rsidR="00651C52" w:rsidRDefault="00651C52" w:rsidP="00651C52">
      <w:pPr>
        <w:spacing w:line="360" w:lineRule="auto"/>
        <w:rPr>
          <w:rFonts w:ascii="Times New Roman" w:hAnsi="Times New Roman" w:cs="Times New Roman"/>
        </w:rPr>
      </w:pPr>
    </w:p>
    <w:p w:rsidR="00651C52" w:rsidRPr="002568CC" w:rsidRDefault="00651C52" w:rsidP="00651C52">
      <w:pPr>
        <w:spacing w:after="0" w:line="240" w:lineRule="auto"/>
        <w:rPr>
          <w:rFonts w:ascii="Times New Roman" w:hAnsi="Times New Roman" w:cs="Times New Roman"/>
        </w:rPr>
      </w:pPr>
      <w:r w:rsidRPr="002568CC">
        <w:rPr>
          <w:rFonts w:ascii="Times New Roman" w:hAnsi="Times New Roman" w:cs="Times New Roman"/>
        </w:rPr>
        <w:t>Checked by…………………</w:t>
      </w:r>
      <w:r>
        <w:rPr>
          <w:rFonts w:ascii="Times New Roman" w:hAnsi="Times New Roman" w:cs="Times New Roman"/>
        </w:rPr>
        <w:t>…………………</w:t>
      </w:r>
    </w:p>
    <w:p w:rsidR="00651C52" w:rsidRPr="002568CC" w:rsidRDefault="00651C52" w:rsidP="00651C52">
      <w:pPr>
        <w:spacing w:after="0" w:line="240" w:lineRule="auto"/>
        <w:ind w:left="720" w:firstLine="720"/>
        <w:rPr>
          <w:rFonts w:ascii="Times New Roman" w:hAnsi="Times New Roman" w:cs="Times New Roman"/>
        </w:rPr>
      </w:pPr>
      <w:r w:rsidRPr="002568CC">
        <w:rPr>
          <w:rFonts w:ascii="Times New Roman" w:hAnsi="Times New Roman" w:cs="Times New Roman"/>
        </w:rPr>
        <w:t>Name/Date/Sign</w:t>
      </w:r>
    </w:p>
    <w:p w:rsidR="0069626C" w:rsidRPr="002568CC" w:rsidRDefault="0069626C" w:rsidP="0069626C">
      <w:pPr>
        <w:pStyle w:val="Heading1"/>
        <w:ind w:left="0" w:right="135" w:firstLine="0"/>
        <w:jc w:val="left"/>
        <w:rPr>
          <w:rFonts w:ascii="Times New Roman" w:hAnsi="Times New Roman" w:cs="Times New Roman"/>
          <w:b w:val="0"/>
          <w:sz w:val="22"/>
        </w:rPr>
      </w:pPr>
    </w:p>
    <w:p w:rsidR="00880566" w:rsidRPr="002E5420" w:rsidRDefault="00A83C84" w:rsidP="0069626C">
      <w:pPr>
        <w:pStyle w:val="Heading1"/>
        <w:ind w:left="0" w:right="135" w:firstLine="0"/>
        <w:jc w:val="left"/>
        <w:rPr>
          <w:rFonts w:ascii="Times New Roman" w:hAnsi="Times New Roman" w:cs="Times New Roman"/>
          <w:sz w:val="28"/>
          <w:szCs w:val="28"/>
        </w:rPr>
      </w:pPr>
      <w:r w:rsidRPr="002E5420">
        <w:rPr>
          <w:rFonts w:ascii="Times New Roman" w:hAnsi="Times New Roman" w:cs="Times New Roman"/>
          <w:sz w:val="28"/>
          <w:szCs w:val="28"/>
        </w:rPr>
        <w:t xml:space="preserve">Part C – Sterile Product </w:t>
      </w:r>
    </w:p>
    <w:p w:rsidR="00880566" w:rsidRPr="002568CC" w:rsidRDefault="00A83C84">
      <w:pPr>
        <w:spacing w:after="0"/>
        <w:rPr>
          <w:rFonts w:ascii="Times New Roman" w:hAnsi="Times New Roman" w:cs="Times New Roman"/>
        </w:rPr>
      </w:pPr>
      <w:r w:rsidRPr="002568CC">
        <w:rPr>
          <w:rFonts w:ascii="Times New Roman" w:hAnsi="Times New Roman" w:cs="Times New Roman"/>
          <w:sz w:val="24"/>
        </w:rPr>
        <w:t xml:space="preserve"> </w:t>
      </w:r>
    </w:p>
    <w:tbl>
      <w:tblPr>
        <w:tblStyle w:val="TableGrid"/>
        <w:tblW w:w="9733" w:type="dxa"/>
        <w:tblInd w:w="-108" w:type="dxa"/>
        <w:tblLayout w:type="fixed"/>
        <w:tblCellMar>
          <w:top w:w="30" w:type="dxa"/>
          <w:right w:w="68" w:type="dxa"/>
        </w:tblCellMar>
        <w:tblLook w:val="04A0" w:firstRow="1" w:lastRow="0" w:firstColumn="1" w:lastColumn="0" w:noHBand="0" w:noVBand="1"/>
      </w:tblPr>
      <w:tblGrid>
        <w:gridCol w:w="802"/>
        <w:gridCol w:w="7"/>
        <w:gridCol w:w="5504"/>
        <w:gridCol w:w="810"/>
        <w:gridCol w:w="720"/>
        <w:gridCol w:w="1890"/>
      </w:tblGrid>
      <w:tr w:rsidR="0069626C" w:rsidRPr="002568CC" w:rsidTr="002E5420">
        <w:trPr>
          <w:trHeight w:val="769"/>
        </w:trPr>
        <w:tc>
          <w:tcPr>
            <w:tcW w:w="802" w:type="dxa"/>
            <w:tcBorders>
              <w:top w:val="single" w:sz="4" w:space="0" w:color="000000"/>
              <w:left w:val="single" w:sz="4" w:space="0" w:color="000000"/>
              <w:bottom w:val="single" w:sz="4" w:space="0" w:color="000000"/>
              <w:right w:val="nil"/>
            </w:tcBorders>
          </w:tcPr>
          <w:p w:rsidR="0069626C" w:rsidRPr="002E5420" w:rsidRDefault="0069626C">
            <w:pPr>
              <w:rPr>
                <w:rFonts w:ascii="Times New Roman" w:hAnsi="Times New Roman" w:cs="Times New Roman"/>
                <w:sz w:val="28"/>
                <w:szCs w:val="28"/>
              </w:rPr>
            </w:pPr>
          </w:p>
        </w:tc>
        <w:tc>
          <w:tcPr>
            <w:tcW w:w="5511" w:type="dxa"/>
            <w:gridSpan w:val="2"/>
            <w:tcBorders>
              <w:top w:val="single" w:sz="4" w:space="0" w:color="000000"/>
              <w:left w:val="nil"/>
              <w:bottom w:val="single" w:sz="4" w:space="0" w:color="000000"/>
              <w:right w:val="single" w:sz="4" w:space="0" w:color="000000"/>
            </w:tcBorders>
          </w:tcPr>
          <w:p w:rsidR="0069626C" w:rsidRPr="002E5420" w:rsidRDefault="0069626C" w:rsidP="002568CC">
            <w:pPr>
              <w:rPr>
                <w:rFonts w:ascii="Times New Roman" w:hAnsi="Times New Roman" w:cs="Times New Roman"/>
                <w:sz w:val="28"/>
                <w:szCs w:val="28"/>
              </w:rPr>
            </w:pPr>
            <w:r w:rsidRPr="002E5420">
              <w:rPr>
                <w:rFonts w:ascii="Times New Roman" w:hAnsi="Times New Roman" w:cs="Times New Roman"/>
                <w:b/>
                <w:sz w:val="28"/>
                <w:szCs w:val="28"/>
              </w:rPr>
              <w:t xml:space="preserve">If Sterile API is purchased </w:t>
            </w:r>
          </w:p>
        </w:tc>
        <w:tc>
          <w:tcPr>
            <w:tcW w:w="810" w:type="dxa"/>
            <w:tcBorders>
              <w:top w:val="single" w:sz="4" w:space="0" w:color="000000"/>
              <w:left w:val="nil"/>
              <w:bottom w:val="single" w:sz="4" w:space="0" w:color="000000"/>
              <w:right w:val="single" w:sz="4" w:space="0" w:color="000000"/>
            </w:tcBorders>
          </w:tcPr>
          <w:p w:rsidR="0069626C" w:rsidRPr="002568CC" w:rsidRDefault="0069626C">
            <w:pPr>
              <w:ind w:left="1946"/>
              <w:rPr>
                <w:rFonts w:ascii="Times New Roman" w:hAnsi="Times New Roman" w:cs="Times New Roman"/>
                <w:b/>
                <w:i/>
                <w:sz w:val="32"/>
              </w:rPr>
            </w:pPr>
            <w:r w:rsidRPr="002568CC">
              <w:rPr>
                <w:rFonts w:ascii="Times New Roman" w:hAnsi="Times New Roman" w:cs="Times New Roman"/>
                <w:noProof/>
                <w:sz w:val="24"/>
                <w:lang w:val="en-GB" w:eastAsia="en-GB"/>
              </w:rPr>
              <mc:AlternateContent>
                <mc:Choice Requires="wps">
                  <w:drawing>
                    <wp:anchor distT="45720" distB="45720" distL="114300" distR="114300" simplePos="0" relativeHeight="251665408" behindDoc="0" locked="0" layoutInCell="1" allowOverlap="1" wp14:anchorId="6DF5582F" wp14:editId="7844F244">
                      <wp:simplePos x="0" y="0"/>
                      <wp:positionH relativeFrom="column">
                        <wp:posOffset>17780</wp:posOffset>
                      </wp:positionH>
                      <wp:positionV relativeFrom="paragraph">
                        <wp:posOffset>62865</wp:posOffset>
                      </wp:positionV>
                      <wp:extent cx="472440" cy="259080"/>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59080"/>
                              </a:xfrm>
                              <a:prstGeom prst="rect">
                                <a:avLst/>
                              </a:prstGeom>
                              <a:solidFill>
                                <a:srgbClr val="FFFFFF"/>
                              </a:solidFill>
                              <a:ln w="9525">
                                <a:noFill/>
                                <a:miter lim="800000"/>
                                <a:headEnd/>
                                <a:tailEnd/>
                              </a:ln>
                            </wps:spPr>
                            <wps:txbx>
                              <w:txbxContent>
                                <w:p w:rsidR="0069626C" w:rsidRPr="002568CC" w:rsidRDefault="0069626C">
                                  <w:pPr>
                                    <w:rPr>
                                      <w:rFonts w:ascii="Times New Roman" w:hAnsi="Times New Roman" w:cs="Times New Roman"/>
                                      <w:b/>
                                    </w:rPr>
                                  </w:pPr>
                                  <w:r w:rsidRPr="002568CC">
                                    <w:rPr>
                                      <w:rFonts w:ascii="Times New Roman" w:hAnsi="Times New Roman" w:cs="Times New Roman"/>
                                      <w:b/>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F5582F" id="_x0000_t202" coordsize="21600,21600" o:spt="202" path="m,l,21600r21600,l21600,xe">
                      <v:stroke joinstyle="miter"/>
                      <v:path gradientshapeok="t" o:connecttype="rect"/>
                    </v:shapetype>
                    <v:shape id="Text Box 2" o:spid="_x0000_s1026" type="#_x0000_t202" style="position:absolute;left:0;text-align:left;margin-left:1.4pt;margin-top:4.95pt;width:37.2pt;height:20.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" stroked="f">
                      <v:textbox>
                        <w:txbxContent>
                          <w:p w:rsidR="0069626C" w:rsidRPr="002568CC" w:rsidRDefault="0069626C">
                            <w:pPr>
                              <w:rPr>
                                <w:rFonts w:ascii="Times New Roman" w:hAnsi="Times New Roman" w:cs="Times New Roman"/>
                                <w:b/>
                              </w:rPr>
                            </w:pPr>
                            <w:r w:rsidRPr="002568CC">
                              <w:rPr>
                                <w:rFonts w:ascii="Times New Roman" w:hAnsi="Times New Roman" w:cs="Times New Roman"/>
                                <w:b/>
                              </w:rPr>
                              <w:t>YES</w:t>
                            </w:r>
                          </w:p>
                        </w:txbxContent>
                      </v:textbox>
                    </v:shape>
                  </w:pict>
                </mc:Fallback>
              </mc:AlternateContent>
            </w:r>
          </w:p>
        </w:tc>
        <w:tc>
          <w:tcPr>
            <w:tcW w:w="720" w:type="dxa"/>
            <w:tcBorders>
              <w:top w:val="single" w:sz="4" w:space="0" w:color="000000"/>
              <w:left w:val="nil"/>
              <w:bottom w:val="single" w:sz="4" w:space="0" w:color="000000"/>
              <w:right w:val="single" w:sz="4" w:space="0" w:color="000000"/>
            </w:tcBorders>
          </w:tcPr>
          <w:p w:rsidR="0069626C" w:rsidRPr="002568CC" w:rsidRDefault="0069626C">
            <w:pPr>
              <w:ind w:left="1946"/>
              <w:rPr>
                <w:rFonts w:ascii="Times New Roman" w:hAnsi="Times New Roman" w:cs="Times New Roman"/>
                <w:b/>
                <w:i/>
                <w:sz w:val="32"/>
              </w:rPr>
            </w:pPr>
            <w:r w:rsidRPr="002568CC">
              <w:rPr>
                <w:rFonts w:ascii="Times New Roman" w:hAnsi="Times New Roman" w:cs="Times New Roman"/>
                <w:noProof/>
                <w:sz w:val="24"/>
                <w:lang w:val="en-GB" w:eastAsia="en-GB"/>
              </w:rPr>
              <mc:AlternateContent>
                <mc:Choice Requires="wps">
                  <w:drawing>
                    <wp:anchor distT="45720" distB="45720" distL="114300" distR="114300" simplePos="0" relativeHeight="251666432" behindDoc="0" locked="0" layoutInCell="1" allowOverlap="1" wp14:anchorId="080F09D3" wp14:editId="43F8A584">
                      <wp:simplePos x="0" y="0"/>
                      <wp:positionH relativeFrom="column">
                        <wp:posOffset>36195</wp:posOffset>
                      </wp:positionH>
                      <wp:positionV relativeFrom="paragraph">
                        <wp:posOffset>55245</wp:posOffset>
                      </wp:positionV>
                      <wp:extent cx="411480" cy="259080"/>
                      <wp:effectExtent l="0" t="0" r="762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59080"/>
                              </a:xfrm>
                              <a:prstGeom prst="rect">
                                <a:avLst/>
                              </a:prstGeom>
                              <a:solidFill>
                                <a:srgbClr val="FFFFFF"/>
                              </a:solidFill>
                              <a:ln w="9525">
                                <a:noFill/>
                                <a:miter lim="800000"/>
                                <a:headEnd/>
                                <a:tailEnd/>
                              </a:ln>
                            </wps:spPr>
                            <wps:txbx>
                              <w:txbxContent>
                                <w:p w:rsidR="0069626C" w:rsidRPr="002568CC" w:rsidRDefault="0069626C" w:rsidP="0069626C">
                                  <w:pPr>
                                    <w:rPr>
                                      <w:rFonts w:ascii="Times New Roman" w:hAnsi="Times New Roman" w:cs="Times New Roman"/>
                                      <w:b/>
                                    </w:rPr>
                                  </w:pPr>
                                  <w:r w:rsidRPr="002568CC">
                                    <w:rPr>
                                      <w:rFonts w:ascii="Times New Roman" w:hAnsi="Times New Roman" w:cs="Times New Roman"/>
                                      <w:b/>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0F09D3" id="_x0000_s1027" type="#_x0000_t202" style="position:absolute;left:0;text-align:left;margin-left:2.85pt;margin-top:4.35pt;width:32.4pt;height:20.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" stroked="f">
                      <v:textbox>
                        <w:txbxContent>
                          <w:p w:rsidR="0069626C" w:rsidRPr="002568CC" w:rsidRDefault="0069626C" w:rsidP="0069626C">
                            <w:pPr>
                              <w:rPr>
                                <w:rFonts w:ascii="Times New Roman" w:hAnsi="Times New Roman" w:cs="Times New Roman"/>
                                <w:b/>
                              </w:rPr>
                            </w:pPr>
                            <w:r w:rsidRPr="002568CC">
                              <w:rPr>
                                <w:rFonts w:ascii="Times New Roman" w:hAnsi="Times New Roman" w:cs="Times New Roman"/>
                                <w:b/>
                              </w:rPr>
                              <w:t>NO</w:t>
                            </w:r>
                          </w:p>
                        </w:txbxContent>
                      </v:textbox>
                    </v:shape>
                  </w:pict>
                </mc:Fallback>
              </mc:AlternateContent>
            </w:r>
            <w:r w:rsidRPr="002568CC">
              <w:rPr>
                <w:rFonts w:ascii="Times New Roman" w:hAnsi="Times New Roman" w:cs="Times New Roman"/>
                <w:b/>
                <w:i/>
                <w:sz w:val="32"/>
              </w:rPr>
              <w:t>y</w:t>
            </w:r>
          </w:p>
        </w:tc>
        <w:tc>
          <w:tcPr>
            <w:tcW w:w="1890" w:type="dxa"/>
            <w:tcBorders>
              <w:top w:val="single" w:sz="4" w:space="0" w:color="000000"/>
              <w:left w:val="nil"/>
              <w:bottom w:val="single" w:sz="4" w:space="0" w:color="000000"/>
              <w:right w:val="single" w:sz="4" w:space="0" w:color="000000"/>
            </w:tcBorders>
          </w:tcPr>
          <w:p w:rsidR="0069626C" w:rsidRPr="002568CC" w:rsidRDefault="0069626C">
            <w:pPr>
              <w:ind w:left="1946"/>
              <w:rPr>
                <w:rFonts w:ascii="Times New Roman" w:hAnsi="Times New Roman" w:cs="Times New Roman"/>
                <w:noProof/>
                <w:sz w:val="24"/>
              </w:rPr>
            </w:pPr>
            <w:r w:rsidRPr="002568CC">
              <w:rPr>
                <w:rFonts w:ascii="Times New Roman" w:hAnsi="Times New Roman" w:cs="Times New Roman"/>
                <w:noProof/>
                <w:sz w:val="24"/>
                <w:lang w:val="en-GB" w:eastAsia="en-GB"/>
              </w:rPr>
              <mc:AlternateContent>
                <mc:Choice Requires="wps">
                  <w:drawing>
                    <wp:anchor distT="45720" distB="45720" distL="114300" distR="114300" simplePos="0" relativeHeight="251668480" behindDoc="0" locked="0" layoutInCell="1" allowOverlap="1" wp14:anchorId="43794977" wp14:editId="1F042982">
                      <wp:simplePos x="0" y="0"/>
                      <wp:positionH relativeFrom="column">
                        <wp:posOffset>241935</wp:posOffset>
                      </wp:positionH>
                      <wp:positionV relativeFrom="paragraph">
                        <wp:posOffset>62865</wp:posOffset>
                      </wp:positionV>
                      <wp:extent cx="739140" cy="259080"/>
                      <wp:effectExtent l="0" t="0" r="381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259080"/>
                              </a:xfrm>
                              <a:prstGeom prst="rect">
                                <a:avLst/>
                              </a:prstGeom>
                              <a:solidFill>
                                <a:srgbClr val="FFFFFF"/>
                              </a:solidFill>
                              <a:ln w="9525">
                                <a:noFill/>
                                <a:miter lim="800000"/>
                                <a:headEnd/>
                                <a:tailEnd/>
                              </a:ln>
                            </wps:spPr>
                            <wps:txbx>
                              <w:txbxContent>
                                <w:p w:rsidR="0069626C" w:rsidRPr="002568CC" w:rsidRDefault="0069626C" w:rsidP="0069626C">
                                  <w:pPr>
                                    <w:rPr>
                                      <w:rFonts w:ascii="Times New Roman" w:hAnsi="Times New Roman" w:cs="Times New Roman"/>
                                      <w:b/>
                                    </w:rPr>
                                  </w:pPr>
                                  <w:r w:rsidRPr="002568CC">
                                    <w:rPr>
                                      <w:rFonts w:ascii="Times New Roman" w:hAnsi="Times New Roman" w:cs="Times New Roman"/>
                                      <w:b/>
                                    </w:rPr>
                                    <w:t>Remark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794977" id="Text Box 3" o:spid="_x0000_s1028" type="#_x0000_t202" style="position:absolute;left:0;text-align:left;margin-left:19.05pt;margin-top:4.95pt;width:58.2pt;height:20.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" stroked="f">
                      <v:textbox>
                        <w:txbxContent>
                          <w:p w:rsidR="0069626C" w:rsidRPr="002568CC" w:rsidRDefault="0069626C" w:rsidP="0069626C">
                            <w:pPr>
                              <w:rPr>
                                <w:rFonts w:ascii="Times New Roman" w:hAnsi="Times New Roman" w:cs="Times New Roman"/>
                                <w:b/>
                              </w:rPr>
                            </w:pPr>
                            <w:r w:rsidRPr="002568CC">
                              <w:rPr>
                                <w:rFonts w:ascii="Times New Roman" w:hAnsi="Times New Roman" w:cs="Times New Roman"/>
                                <w:b/>
                              </w:rPr>
                              <w:t>Remark</w:t>
                            </w:r>
                          </w:p>
                        </w:txbxContent>
                      </v:textbox>
                    </v:shape>
                  </w:pict>
                </mc:Fallback>
              </mc:AlternateContent>
            </w:r>
          </w:p>
        </w:tc>
      </w:tr>
      <w:tr w:rsidR="0069626C" w:rsidRPr="002568CC" w:rsidTr="002E5420">
        <w:trPr>
          <w:trHeight w:val="890"/>
        </w:trPr>
        <w:tc>
          <w:tcPr>
            <w:tcW w:w="802" w:type="dxa"/>
            <w:tcBorders>
              <w:top w:val="single" w:sz="4" w:space="0" w:color="000000"/>
              <w:left w:val="single" w:sz="4" w:space="0" w:color="000000"/>
              <w:bottom w:val="single" w:sz="4" w:space="0" w:color="000000"/>
              <w:right w:val="nil"/>
            </w:tcBorders>
          </w:tcPr>
          <w:p w:rsidR="0069626C" w:rsidRPr="002568CC" w:rsidRDefault="0069626C">
            <w:pPr>
              <w:ind w:left="61"/>
              <w:jc w:val="center"/>
              <w:rPr>
                <w:rFonts w:ascii="Times New Roman" w:hAnsi="Times New Roman" w:cs="Times New Roman"/>
              </w:rPr>
            </w:pPr>
            <w:proofErr w:type="spellStart"/>
            <w:r w:rsidRPr="002568CC">
              <w:rPr>
                <w:rFonts w:ascii="Times New Roman" w:hAnsi="Times New Roman" w:cs="Times New Roman"/>
                <w:sz w:val="24"/>
              </w:rPr>
              <w:t>i</w:t>
            </w:r>
            <w:proofErr w:type="spellEnd"/>
            <w:r w:rsidRPr="002568CC">
              <w:rPr>
                <w:rFonts w:ascii="Times New Roman" w:hAnsi="Times New Roman" w:cs="Times New Roman"/>
                <w:sz w:val="24"/>
              </w:rPr>
              <w:t>.</w:t>
            </w:r>
            <w:r w:rsidRPr="002568CC">
              <w:rPr>
                <w:rFonts w:ascii="Times New Roman" w:eastAsia="Arial" w:hAnsi="Times New Roman" w:cs="Times New Roman"/>
                <w:sz w:val="24"/>
              </w:rPr>
              <w:t xml:space="preserve"> </w:t>
            </w:r>
          </w:p>
        </w:tc>
        <w:tc>
          <w:tcPr>
            <w:tcW w:w="5511" w:type="dxa"/>
            <w:gridSpan w:val="2"/>
            <w:tcBorders>
              <w:top w:val="single" w:sz="4" w:space="0" w:color="000000"/>
              <w:left w:val="nil"/>
              <w:bottom w:val="single" w:sz="4" w:space="0" w:color="000000"/>
              <w:right w:val="single" w:sz="4" w:space="0" w:color="000000"/>
            </w:tcBorders>
          </w:tcPr>
          <w:p w:rsidR="0069626C" w:rsidRPr="002568CC" w:rsidRDefault="0069626C">
            <w:pPr>
              <w:rPr>
                <w:rFonts w:ascii="Times New Roman" w:hAnsi="Times New Roman" w:cs="Times New Roman"/>
              </w:rPr>
            </w:pPr>
            <w:r w:rsidRPr="002568CC">
              <w:rPr>
                <w:rFonts w:ascii="Times New Roman" w:hAnsi="Times New Roman" w:cs="Times New Roman"/>
                <w:sz w:val="24"/>
              </w:rPr>
              <w:t xml:space="preserve">Manufacturing process validation data including media fill results from a recent media fill exercise/study for the aseptic process at the API manufacturing site is submitted? </w:t>
            </w:r>
          </w:p>
          <w:p w:rsidR="0069626C" w:rsidRPr="002568CC" w:rsidRDefault="0069626C">
            <w:pPr>
              <w:ind w:left="106"/>
              <w:rPr>
                <w:rFonts w:ascii="Times New Roman" w:hAnsi="Times New Roman" w:cs="Times New Roman"/>
              </w:rPr>
            </w:pPr>
            <w:r w:rsidRPr="002568CC">
              <w:rPr>
                <w:rFonts w:ascii="Times New Roman" w:hAnsi="Times New Roman" w:cs="Times New Roman"/>
                <w:sz w:val="24"/>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72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r>
      <w:tr w:rsidR="0069626C" w:rsidRPr="002568CC" w:rsidTr="002E5420">
        <w:trPr>
          <w:trHeight w:val="888"/>
        </w:trPr>
        <w:tc>
          <w:tcPr>
            <w:tcW w:w="802" w:type="dxa"/>
            <w:tcBorders>
              <w:top w:val="single" w:sz="4" w:space="0" w:color="000000"/>
              <w:left w:val="single" w:sz="4" w:space="0" w:color="000000"/>
              <w:bottom w:val="single" w:sz="4" w:space="0" w:color="000000"/>
              <w:right w:val="nil"/>
            </w:tcBorders>
          </w:tcPr>
          <w:p w:rsidR="0069626C" w:rsidRPr="002568CC" w:rsidRDefault="0069626C">
            <w:pPr>
              <w:ind w:left="6"/>
              <w:jc w:val="center"/>
              <w:rPr>
                <w:rFonts w:ascii="Times New Roman" w:hAnsi="Times New Roman" w:cs="Times New Roman"/>
              </w:rPr>
            </w:pPr>
            <w:r w:rsidRPr="002568CC">
              <w:rPr>
                <w:rFonts w:ascii="Times New Roman" w:hAnsi="Times New Roman" w:cs="Times New Roman"/>
                <w:sz w:val="24"/>
              </w:rPr>
              <w:t>ii.</w:t>
            </w:r>
            <w:r w:rsidRPr="002568CC">
              <w:rPr>
                <w:rFonts w:ascii="Times New Roman" w:eastAsia="Arial" w:hAnsi="Times New Roman" w:cs="Times New Roman"/>
                <w:sz w:val="24"/>
              </w:rPr>
              <w:t xml:space="preserve"> </w:t>
            </w:r>
          </w:p>
        </w:tc>
        <w:tc>
          <w:tcPr>
            <w:tcW w:w="5511" w:type="dxa"/>
            <w:gridSpan w:val="2"/>
            <w:tcBorders>
              <w:top w:val="single" w:sz="4" w:space="0" w:color="000000"/>
              <w:left w:val="nil"/>
              <w:bottom w:val="single" w:sz="4" w:space="0" w:color="000000"/>
              <w:right w:val="single" w:sz="4" w:space="0" w:color="000000"/>
            </w:tcBorders>
          </w:tcPr>
          <w:p w:rsidR="0069626C" w:rsidRPr="002568CC" w:rsidRDefault="0069626C">
            <w:pPr>
              <w:rPr>
                <w:rFonts w:ascii="Times New Roman" w:hAnsi="Times New Roman" w:cs="Times New Roman"/>
              </w:rPr>
            </w:pPr>
            <w:r w:rsidRPr="002568CC">
              <w:rPr>
                <w:rFonts w:ascii="Times New Roman" w:hAnsi="Times New Roman" w:cs="Times New Roman"/>
                <w:sz w:val="24"/>
              </w:rPr>
              <w:t xml:space="preserve">Suitability of container closure – compatibility with API, demonstration </w:t>
            </w:r>
          </w:p>
          <w:p w:rsidR="0069626C" w:rsidRPr="002568CC" w:rsidRDefault="0069626C">
            <w:pPr>
              <w:rPr>
                <w:rFonts w:ascii="Times New Roman" w:hAnsi="Times New Roman" w:cs="Times New Roman"/>
              </w:rPr>
            </w:pPr>
            <w:r w:rsidRPr="002568CC">
              <w:rPr>
                <w:rFonts w:ascii="Times New Roman" w:hAnsi="Times New Roman" w:cs="Times New Roman"/>
                <w:sz w:val="24"/>
              </w:rPr>
              <w:t xml:space="preserve">of seal integrity (e.g. by microbial ingress test, dye ingress test), suitability for transportation to FPP site etc. Provided? </w:t>
            </w:r>
          </w:p>
          <w:p w:rsidR="0069626C" w:rsidRPr="002568CC" w:rsidRDefault="0069626C">
            <w:pPr>
              <w:ind w:left="106"/>
              <w:rPr>
                <w:rFonts w:ascii="Times New Roman" w:hAnsi="Times New Roman" w:cs="Times New Roman"/>
              </w:rPr>
            </w:pPr>
            <w:r w:rsidRPr="002568CC">
              <w:rPr>
                <w:rFonts w:ascii="Times New Roman" w:hAnsi="Times New Roman" w:cs="Times New Roman"/>
                <w:sz w:val="24"/>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72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r>
      <w:tr w:rsidR="0069626C" w:rsidRPr="002568CC" w:rsidTr="002E5420">
        <w:trPr>
          <w:trHeight w:val="1769"/>
        </w:trPr>
        <w:tc>
          <w:tcPr>
            <w:tcW w:w="802" w:type="dxa"/>
            <w:tcBorders>
              <w:top w:val="single" w:sz="4" w:space="0" w:color="000000"/>
              <w:left w:val="single" w:sz="4" w:space="0" w:color="000000"/>
              <w:bottom w:val="single" w:sz="4" w:space="0" w:color="000000"/>
              <w:right w:val="nil"/>
            </w:tcBorders>
          </w:tcPr>
          <w:p w:rsidR="0069626C" w:rsidRPr="002568CC" w:rsidRDefault="0069626C">
            <w:pPr>
              <w:ind w:right="49"/>
              <w:jc w:val="center"/>
              <w:rPr>
                <w:rFonts w:ascii="Times New Roman" w:hAnsi="Times New Roman" w:cs="Times New Roman"/>
              </w:rPr>
            </w:pPr>
            <w:r w:rsidRPr="002568CC">
              <w:rPr>
                <w:rFonts w:ascii="Times New Roman" w:hAnsi="Times New Roman" w:cs="Times New Roman"/>
                <w:sz w:val="24"/>
              </w:rPr>
              <w:t>iii.</w:t>
            </w:r>
            <w:r w:rsidRPr="002568CC">
              <w:rPr>
                <w:rFonts w:ascii="Times New Roman" w:eastAsia="Arial" w:hAnsi="Times New Roman" w:cs="Times New Roman"/>
                <w:sz w:val="24"/>
              </w:rPr>
              <w:t xml:space="preserve"> </w:t>
            </w:r>
          </w:p>
        </w:tc>
        <w:tc>
          <w:tcPr>
            <w:tcW w:w="5511" w:type="dxa"/>
            <w:gridSpan w:val="2"/>
            <w:tcBorders>
              <w:top w:val="single" w:sz="4" w:space="0" w:color="000000"/>
              <w:left w:val="nil"/>
              <w:bottom w:val="single" w:sz="4" w:space="0" w:color="000000"/>
              <w:right w:val="single" w:sz="4" w:space="0" w:color="000000"/>
            </w:tcBorders>
          </w:tcPr>
          <w:p w:rsidR="0069626C" w:rsidRPr="002568CC" w:rsidRDefault="0069626C">
            <w:pPr>
              <w:rPr>
                <w:rFonts w:ascii="Times New Roman" w:hAnsi="Times New Roman" w:cs="Times New Roman"/>
              </w:rPr>
            </w:pPr>
            <w:r w:rsidRPr="002568CC">
              <w:rPr>
                <w:rFonts w:ascii="Times New Roman" w:hAnsi="Times New Roman" w:cs="Times New Roman"/>
                <w:sz w:val="24"/>
              </w:rPr>
              <w:t xml:space="preserve">Rubber stoppers/gasket: Supplier name, type and stopper number; evidence of physicochemical testing as per USP &lt;381&gt; and its physiological safety as per USP &lt; 87&gt;/&lt;88&gt;) or other equivalent requirements. Attestation from the supplier that the closure is free of 2mercapto benzothiazoles (2-MCBT) and nitrosamines; compatibility with API (e.g. </w:t>
            </w:r>
            <w:proofErr w:type="spellStart"/>
            <w:r w:rsidRPr="002568CC">
              <w:rPr>
                <w:rFonts w:ascii="Times New Roman" w:hAnsi="Times New Roman" w:cs="Times New Roman"/>
                <w:sz w:val="24"/>
              </w:rPr>
              <w:t>leachables</w:t>
            </w:r>
            <w:proofErr w:type="spellEnd"/>
            <w:r w:rsidRPr="002568CC">
              <w:rPr>
                <w:rFonts w:ascii="Times New Roman" w:hAnsi="Times New Roman" w:cs="Times New Roman"/>
                <w:sz w:val="24"/>
              </w:rPr>
              <w:t xml:space="preserve">/ </w:t>
            </w:r>
            <w:proofErr w:type="spellStart"/>
            <w:r w:rsidRPr="002568CC">
              <w:rPr>
                <w:rFonts w:ascii="Times New Roman" w:hAnsi="Times New Roman" w:cs="Times New Roman"/>
                <w:sz w:val="24"/>
              </w:rPr>
              <w:t>extractables</w:t>
            </w:r>
            <w:proofErr w:type="spellEnd"/>
            <w:r w:rsidRPr="002568CC">
              <w:rPr>
                <w:rFonts w:ascii="Times New Roman" w:hAnsi="Times New Roman" w:cs="Times New Roman"/>
                <w:sz w:val="24"/>
              </w:rPr>
              <w:t xml:space="preserve">). Provided? </w:t>
            </w:r>
          </w:p>
          <w:p w:rsidR="0069626C" w:rsidRPr="002568CC" w:rsidRDefault="0069626C">
            <w:pPr>
              <w:ind w:left="106"/>
              <w:rPr>
                <w:rFonts w:ascii="Times New Roman" w:hAnsi="Times New Roman" w:cs="Times New Roman"/>
              </w:rPr>
            </w:pPr>
            <w:r w:rsidRPr="002568CC">
              <w:rPr>
                <w:rFonts w:ascii="Times New Roman" w:hAnsi="Times New Roman" w:cs="Times New Roman"/>
                <w:sz w:val="24"/>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72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r>
      <w:tr w:rsidR="0069626C" w:rsidRPr="002568CC" w:rsidTr="002E5420">
        <w:trPr>
          <w:trHeight w:val="595"/>
        </w:trPr>
        <w:tc>
          <w:tcPr>
            <w:tcW w:w="802" w:type="dxa"/>
            <w:tcBorders>
              <w:top w:val="single" w:sz="4" w:space="0" w:color="000000"/>
              <w:left w:val="single" w:sz="4" w:space="0" w:color="000000"/>
              <w:bottom w:val="single" w:sz="4" w:space="0" w:color="000000"/>
              <w:right w:val="nil"/>
            </w:tcBorders>
          </w:tcPr>
          <w:p w:rsidR="0069626C" w:rsidRPr="002568CC" w:rsidRDefault="0069626C">
            <w:pPr>
              <w:ind w:right="47"/>
              <w:jc w:val="center"/>
              <w:rPr>
                <w:rFonts w:ascii="Times New Roman" w:hAnsi="Times New Roman" w:cs="Times New Roman"/>
              </w:rPr>
            </w:pPr>
            <w:r w:rsidRPr="002568CC">
              <w:rPr>
                <w:rFonts w:ascii="Times New Roman" w:hAnsi="Times New Roman" w:cs="Times New Roman"/>
                <w:sz w:val="24"/>
              </w:rPr>
              <w:t>iv.</w:t>
            </w:r>
            <w:r w:rsidRPr="002568CC">
              <w:rPr>
                <w:rFonts w:ascii="Times New Roman" w:eastAsia="Arial" w:hAnsi="Times New Roman" w:cs="Times New Roman"/>
                <w:sz w:val="24"/>
              </w:rPr>
              <w:t xml:space="preserve"> </w:t>
            </w:r>
          </w:p>
        </w:tc>
        <w:tc>
          <w:tcPr>
            <w:tcW w:w="5511" w:type="dxa"/>
            <w:gridSpan w:val="2"/>
            <w:tcBorders>
              <w:top w:val="single" w:sz="4" w:space="0" w:color="000000"/>
              <w:left w:val="nil"/>
              <w:bottom w:val="single" w:sz="4" w:space="0" w:color="000000"/>
              <w:right w:val="single" w:sz="4" w:space="0" w:color="000000"/>
            </w:tcBorders>
          </w:tcPr>
          <w:p w:rsidR="0069626C" w:rsidRPr="002568CC" w:rsidRDefault="0069626C">
            <w:pPr>
              <w:rPr>
                <w:rFonts w:ascii="Times New Roman" w:hAnsi="Times New Roman" w:cs="Times New Roman"/>
              </w:rPr>
            </w:pPr>
            <w:r w:rsidRPr="002568CC">
              <w:rPr>
                <w:rFonts w:ascii="Times New Roman" w:hAnsi="Times New Roman" w:cs="Times New Roman"/>
                <w:sz w:val="24"/>
              </w:rPr>
              <w:t xml:space="preserve">Transportation studies – to demonstrate mode of transport chosen is appropriate (e.g. through simulation). Provided? </w:t>
            </w:r>
          </w:p>
          <w:p w:rsidR="0069626C" w:rsidRPr="002568CC" w:rsidRDefault="0069626C">
            <w:pPr>
              <w:ind w:left="106"/>
              <w:rPr>
                <w:rFonts w:ascii="Times New Roman" w:hAnsi="Times New Roman" w:cs="Times New Roman"/>
              </w:rPr>
            </w:pPr>
            <w:r w:rsidRPr="002568CC">
              <w:rPr>
                <w:rFonts w:ascii="Times New Roman" w:hAnsi="Times New Roman" w:cs="Times New Roman"/>
                <w:sz w:val="24"/>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72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r>
      <w:tr w:rsidR="0069626C" w:rsidRPr="002568CC" w:rsidTr="002E5420">
        <w:trPr>
          <w:trHeight w:val="1181"/>
        </w:trPr>
        <w:tc>
          <w:tcPr>
            <w:tcW w:w="802" w:type="dxa"/>
            <w:tcBorders>
              <w:top w:val="single" w:sz="4" w:space="0" w:color="000000"/>
              <w:left w:val="single" w:sz="4" w:space="0" w:color="000000"/>
              <w:bottom w:val="single" w:sz="4" w:space="0" w:color="000000"/>
              <w:right w:val="nil"/>
            </w:tcBorders>
          </w:tcPr>
          <w:p w:rsidR="0069626C" w:rsidRPr="002568CC" w:rsidRDefault="0069626C">
            <w:pPr>
              <w:ind w:left="9"/>
              <w:jc w:val="center"/>
              <w:rPr>
                <w:rFonts w:ascii="Times New Roman" w:hAnsi="Times New Roman" w:cs="Times New Roman"/>
              </w:rPr>
            </w:pPr>
            <w:r w:rsidRPr="002568CC">
              <w:rPr>
                <w:rFonts w:ascii="Times New Roman" w:hAnsi="Times New Roman" w:cs="Times New Roman"/>
                <w:sz w:val="24"/>
              </w:rPr>
              <w:t>v.</w:t>
            </w:r>
            <w:r w:rsidRPr="002568CC">
              <w:rPr>
                <w:rFonts w:ascii="Times New Roman" w:eastAsia="Arial" w:hAnsi="Times New Roman" w:cs="Times New Roman"/>
                <w:sz w:val="24"/>
              </w:rPr>
              <w:t xml:space="preserve"> </w:t>
            </w:r>
          </w:p>
        </w:tc>
        <w:tc>
          <w:tcPr>
            <w:tcW w:w="5511" w:type="dxa"/>
            <w:gridSpan w:val="2"/>
            <w:tcBorders>
              <w:top w:val="single" w:sz="4" w:space="0" w:color="000000"/>
              <w:left w:val="nil"/>
              <w:bottom w:val="single" w:sz="4" w:space="0" w:color="000000"/>
              <w:right w:val="single" w:sz="4" w:space="0" w:color="000000"/>
            </w:tcBorders>
          </w:tcPr>
          <w:p w:rsidR="0069626C" w:rsidRPr="002568CC" w:rsidRDefault="0069626C">
            <w:pPr>
              <w:rPr>
                <w:rFonts w:ascii="Times New Roman" w:hAnsi="Times New Roman" w:cs="Times New Roman"/>
              </w:rPr>
            </w:pPr>
            <w:r w:rsidRPr="002568CC">
              <w:rPr>
                <w:rFonts w:ascii="Times New Roman" w:hAnsi="Times New Roman" w:cs="Times New Roman"/>
                <w:sz w:val="24"/>
              </w:rPr>
              <w:t xml:space="preserve">A copy of blank and executed Batch Manufacturing Record including copies of all SOPs pertinent to: </w:t>
            </w:r>
            <w:r w:rsidRPr="002568CC">
              <w:rPr>
                <w:rFonts w:ascii="Times New Roman" w:hAnsi="Times New Roman" w:cs="Times New Roman"/>
                <w:i/>
                <w:sz w:val="24"/>
              </w:rPr>
              <w:t>sterilization of manufacturing equipment, packaging materials and accessories; aseptic procedures + media fill exercises; in-process control</w:t>
            </w:r>
            <w:r w:rsidRPr="002568CC">
              <w:rPr>
                <w:rFonts w:ascii="Times New Roman" w:hAnsi="Times New Roman" w:cs="Times New Roman"/>
                <w:sz w:val="24"/>
              </w:rPr>
              <w:t xml:space="preserve">s. Provided? </w:t>
            </w:r>
          </w:p>
          <w:p w:rsidR="0069626C" w:rsidRPr="002568CC" w:rsidRDefault="0069626C">
            <w:pPr>
              <w:ind w:left="106"/>
              <w:rPr>
                <w:rFonts w:ascii="Times New Roman" w:hAnsi="Times New Roman" w:cs="Times New Roman"/>
              </w:rPr>
            </w:pPr>
            <w:r w:rsidRPr="002568CC">
              <w:rPr>
                <w:rFonts w:ascii="Times New Roman" w:hAnsi="Times New Roman" w:cs="Times New Roman"/>
                <w:sz w:val="24"/>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72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r>
      <w:tr w:rsidR="0069626C" w:rsidRPr="002568CC" w:rsidTr="002E5420">
        <w:trPr>
          <w:trHeight w:val="890"/>
        </w:trPr>
        <w:tc>
          <w:tcPr>
            <w:tcW w:w="802" w:type="dxa"/>
            <w:tcBorders>
              <w:top w:val="single" w:sz="4" w:space="0" w:color="000000"/>
              <w:left w:val="single" w:sz="4" w:space="0" w:color="000000"/>
              <w:bottom w:val="single" w:sz="4" w:space="0" w:color="000000"/>
              <w:right w:val="nil"/>
            </w:tcBorders>
          </w:tcPr>
          <w:p w:rsidR="0069626C" w:rsidRPr="002568CC" w:rsidRDefault="0069626C">
            <w:pPr>
              <w:ind w:right="47"/>
              <w:jc w:val="center"/>
              <w:rPr>
                <w:rFonts w:ascii="Times New Roman" w:hAnsi="Times New Roman" w:cs="Times New Roman"/>
              </w:rPr>
            </w:pPr>
            <w:r w:rsidRPr="002568CC">
              <w:rPr>
                <w:rFonts w:ascii="Times New Roman" w:hAnsi="Times New Roman" w:cs="Times New Roman"/>
                <w:sz w:val="24"/>
              </w:rPr>
              <w:t>vi.</w:t>
            </w:r>
            <w:r w:rsidRPr="002568CC">
              <w:rPr>
                <w:rFonts w:ascii="Times New Roman" w:eastAsia="Arial" w:hAnsi="Times New Roman" w:cs="Times New Roman"/>
                <w:sz w:val="24"/>
              </w:rPr>
              <w:t xml:space="preserve"> </w:t>
            </w:r>
          </w:p>
        </w:tc>
        <w:tc>
          <w:tcPr>
            <w:tcW w:w="5511" w:type="dxa"/>
            <w:gridSpan w:val="2"/>
            <w:tcBorders>
              <w:top w:val="single" w:sz="4" w:space="0" w:color="000000"/>
              <w:left w:val="nil"/>
              <w:bottom w:val="single" w:sz="4" w:space="0" w:color="000000"/>
              <w:right w:val="single" w:sz="4" w:space="0" w:color="000000"/>
            </w:tcBorders>
          </w:tcPr>
          <w:p w:rsidR="0069626C" w:rsidRPr="002568CC" w:rsidRDefault="0069626C">
            <w:pPr>
              <w:rPr>
                <w:rFonts w:ascii="Times New Roman" w:hAnsi="Times New Roman" w:cs="Times New Roman"/>
              </w:rPr>
            </w:pPr>
            <w:r w:rsidRPr="002568CC">
              <w:rPr>
                <w:rFonts w:ascii="Times New Roman" w:hAnsi="Times New Roman" w:cs="Times New Roman"/>
                <w:sz w:val="24"/>
              </w:rPr>
              <w:t xml:space="preserve">Filters: Make/type, article number and/or code, suppliers, filter validation data (e.g. compatibility with the API, </w:t>
            </w:r>
            <w:proofErr w:type="spellStart"/>
            <w:r w:rsidRPr="002568CC">
              <w:rPr>
                <w:rFonts w:ascii="Times New Roman" w:hAnsi="Times New Roman" w:cs="Times New Roman"/>
                <w:sz w:val="24"/>
              </w:rPr>
              <w:t>leachables</w:t>
            </w:r>
            <w:proofErr w:type="spellEnd"/>
            <w:r w:rsidRPr="002568CC">
              <w:rPr>
                <w:rFonts w:ascii="Times New Roman" w:hAnsi="Times New Roman" w:cs="Times New Roman"/>
                <w:sz w:val="24"/>
              </w:rPr>
              <w:t>/</w:t>
            </w:r>
            <w:proofErr w:type="spellStart"/>
            <w:r w:rsidRPr="002568CC">
              <w:rPr>
                <w:rFonts w:ascii="Times New Roman" w:hAnsi="Times New Roman" w:cs="Times New Roman"/>
                <w:sz w:val="24"/>
              </w:rPr>
              <w:t>extractables</w:t>
            </w:r>
            <w:proofErr w:type="spellEnd"/>
            <w:r w:rsidRPr="002568CC">
              <w:rPr>
                <w:rFonts w:ascii="Times New Roman" w:hAnsi="Times New Roman" w:cs="Times New Roman"/>
                <w:sz w:val="24"/>
              </w:rPr>
              <w:t xml:space="preserve">, microbial retention for sterilizing filters etc.) Provided? </w:t>
            </w:r>
          </w:p>
          <w:p w:rsidR="0069626C" w:rsidRPr="002568CC" w:rsidRDefault="0069626C">
            <w:pPr>
              <w:ind w:left="106"/>
              <w:rPr>
                <w:rFonts w:ascii="Times New Roman" w:hAnsi="Times New Roman" w:cs="Times New Roman"/>
              </w:rPr>
            </w:pPr>
            <w:r w:rsidRPr="002568CC">
              <w:rPr>
                <w:rFonts w:ascii="Times New Roman" w:hAnsi="Times New Roman" w:cs="Times New Roman"/>
                <w:sz w:val="24"/>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72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r>
      <w:tr w:rsidR="0069626C" w:rsidRPr="002568CC" w:rsidTr="002E5420">
        <w:trPr>
          <w:trHeight w:val="888"/>
        </w:trPr>
        <w:tc>
          <w:tcPr>
            <w:tcW w:w="802" w:type="dxa"/>
            <w:tcBorders>
              <w:top w:val="single" w:sz="4" w:space="0" w:color="000000"/>
              <w:left w:val="single" w:sz="4" w:space="0" w:color="000000"/>
              <w:bottom w:val="single" w:sz="4" w:space="0" w:color="000000"/>
              <w:right w:val="nil"/>
            </w:tcBorders>
          </w:tcPr>
          <w:p w:rsidR="0069626C" w:rsidRPr="002568CC" w:rsidRDefault="0069626C">
            <w:pPr>
              <w:ind w:left="190"/>
              <w:rPr>
                <w:rFonts w:ascii="Times New Roman" w:hAnsi="Times New Roman" w:cs="Times New Roman"/>
              </w:rPr>
            </w:pPr>
            <w:r w:rsidRPr="002568CC">
              <w:rPr>
                <w:rFonts w:ascii="Times New Roman" w:hAnsi="Times New Roman" w:cs="Times New Roman"/>
                <w:sz w:val="24"/>
              </w:rPr>
              <w:t>vii.</w:t>
            </w:r>
            <w:r w:rsidRPr="002568CC">
              <w:rPr>
                <w:rFonts w:ascii="Times New Roman" w:eastAsia="Arial" w:hAnsi="Times New Roman" w:cs="Times New Roman"/>
                <w:sz w:val="24"/>
              </w:rPr>
              <w:t xml:space="preserve"> </w:t>
            </w:r>
          </w:p>
        </w:tc>
        <w:tc>
          <w:tcPr>
            <w:tcW w:w="5511" w:type="dxa"/>
            <w:gridSpan w:val="2"/>
            <w:tcBorders>
              <w:top w:val="single" w:sz="4" w:space="0" w:color="000000"/>
              <w:left w:val="nil"/>
              <w:bottom w:val="single" w:sz="4" w:space="0" w:color="000000"/>
              <w:right w:val="single" w:sz="4" w:space="0" w:color="000000"/>
            </w:tcBorders>
          </w:tcPr>
          <w:p w:rsidR="0069626C" w:rsidRPr="002568CC" w:rsidRDefault="0069626C">
            <w:pPr>
              <w:rPr>
                <w:rFonts w:ascii="Times New Roman" w:hAnsi="Times New Roman" w:cs="Times New Roman"/>
              </w:rPr>
            </w:pPr>
            <w:r w:rsidRPr="002568CC">
              <w:rPr>
                <w:rFonts w:ascii="Times New Roman" w:hAnsi="Times New Roman" w:cs="Times New Roman"/>
                <w:sz w:val="24"/>
              </w:rPr>
              <w:t xml:space="preserve">Description of manufacturing process/flow diagram:  Environmental conditions in the manufacturing, filling and packaging areas </w:t>
            </w:r>
          </w:p>
          <w:p w:rsidR="0069626C" w:rsidRPr="002568CC" w:rsidRDefault="0069626C">
            <w:pPr>
              <w:rPr>
                <w:rFonts w:ascii="Times New Roman" w:hAnsi="Times New Roman" w:cs="Times New Roman"/>
              </w:rPr>
            </w:pPr>
            <w:r w:rsidRPr="002568CC">
              <w:rPr>
                <w:rFonts w:ascii="Times New Roman" w:hAnsi="Times New Roman" w:cs="Times New Roman"/>
                <w:sz w:val="24"/>
              </w:rPr>
              <w:t xml:space="preserve">(temperature, pressure, grades of area class etc.). Provided? </w:t>
            </w:r>
          </w:p>
          <w:p w:rsidR="0069626C" w:rsidRPr="002568CC" w:rsidRDefault="0069626C">
            <w:pPr>
              <w:ind w:left="106"/>
              <w:rPr>
                <w:rFonts w:ascii="Times New Roman" w:hAnsi="Times New Roman" w:cs="Times New Roman"/>
              </w:rPr>
            </w:pPr>
            <w:r w:rsidRPr="002568CC">
              <w:rPr>
                <w:rFonts w:ascii="Times New Roman" w:hAnsi="Times New Roman" w:cs="Times New Roman"/>
                <w:sz w:val="24"/>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72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r>
      <w:tr w:rsidR="0069626C" w:rsidRPr="002568CC" w:rsidTr="002E5420">
        <w:trPr>
          <w:trHeight w:val="890"/>
        </w:trPr>
        <w:tc>
          <w:tcPr>
            <w:tcW w:w="802" w:type="dxa"/>
            <w:tcBorders>
              <w:top w:val="single" w:sz="4" w:space="0" w:color="000000"/>
              <w:left w:val="single" w:sz="4" w:space="0" w:color="000000"/>
              <w:bottom w:val="single" w:sz="4" w:space="0" w:color="000000"/>
              <w:right w:val="nil"/>
            </w:tcBorders>
          </w:tcPr>
          <w:p w:rsidR="0069626C" w:rsidRPr="002568CC" w:rsidRDefault="0069626C">
            <w:pPr>
              <w:ind w:left="134"/>
              <w:rPr>
                <w:rFonts w:ascii="Times New Roman" w:hAnsi="Times New Roman" w:cs="Times New Roman"/>
              </w:rPr>
            </w:pPr>
            <w:r w:rsidRPr="002568CC">
              <w:rPr>
                <w:rFonts w:ascii="Times New Roman" w:hAnsi="Times New Roman" w:cs="Times New Roman"/>
                <w:sz w:val="24"/>
              </w:rPr>
              <w:t>viii.</w:t>
            </w:r>
            <w:r w:rsidRPr="002568CC">
              <w:rPr>
                <w:rFonts w:ascii="Times New Roman" w:eastAsia="Arial" w:hAnsi="Times New Roman" w:cs="Times New Roman"/>
                <w:sz w:val="24"/>
              </w:rPr>
              <w:t xml:space="preserve"> </w:t>
            </w:r>
          </w:p>
        </w:tc>
        <w:tc>
          <w:tcPr>
            <w:tcW w:w="5511" w:type="dxa"/>
            <w:gridSpan w:val="2"/>
            <w:tcBorders>
              <w:top w:val="single" w:sz="4" w:space="0" w:color="000000"/>
              <w:left w:val="nil"/>
              <w:bottom w:val="single" w:sz="4" w:space="0" w:color="000000"/>
              <w:right w:val="single" w:sz="4" w:space="0" w:color="000000"/>
            </w:tcBorders>
          </w:tcPr>
          <w:p w:rsidR="0069626C" w:rsidRPr="002568CC" w:rsidRDefault="0069626C">
            <w:pPr>
              <w:rPr>
                <w:rFonts w:ascii="Times New Roman" w:hAnsi="Times New Roman" w:cs="Times New Roman"/>
              </w:rPr>
            </w:pPr>
            <w:r w:rsidRPr="002568CC">
              <w:rPr>
                <w:rFonts w:ascii="Times New Roman" w:hAnsi="Times New Roman" w:cs="Times New Roman"/>
                <w:sz w:val="24"/>
              </w:rPr>
              <w:t>Evidence of validation of the conditions/parameters used for the sterilization/</w:t>
            </w:r>
            <w:proofErr w:type="spellStart"/>
            <w:r w:rsidRPr="002568CC">
              <w:rPr>
                <w:rFonts w:ascii="Times New Roman" w:hAnsi="Times New Roman" w:cs="Times New Roman"/>
                <w:sz w:val="24"/>
              </w:rPr>
              <w:t>depyrogenation</w:t>
            </w:r>
            <w:proofErr w:type="spellEnd"/>
            <w:r w:rsidRPr="002568CC">
              <w:rPr>
                <w:rFonts w:ascii="Times New Roman" w:hAnsi="Times New Roman" w:cs="Times New Roman"/>
                <w:sz w:val="24"/>
              </w:rPr>
              <w:t xml:space="preserve"> of the processing equipment and accessories, filters and packaging components. Provided? </w:t>
            </w:r>
          </w:p>
          <w:p w:rsidR="0069626C" w:rsidRPr="002568CC" w:rsidRDefault="0069626C">
            <w:pPr>
              <w:ind w:left="106"/>
              <w:rPr>
                <w:rFonts w:ascii="Times New Roman" w:hAnsi="Times New Roman" w:cs="Times New Roman"/>
              </w:rPr>
            </w:pPr>
            <w:r w:rsidRPr="002568CC">
              <w:rPr>
                <w:rFonts w:ascii="Times New Roman" w:hAnsi="Times New Roman" w:cs="Times New Roman"/>
                <w:sz w:val="24"/>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72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r>
      <w:tr w:rsidR="0069626C" w:rsidRPr="002568CC" w:rsidTr="002E5420">
        <w:trPr>
          <w:trHeight w:val="595"/>
        </w:trPr>
        <w:tc>
          <w:tcPr>
            <w:tcW w:w="802" w:type="dxa"/>
            <w:tcBorders>
              <w:top w:val="single" w:sz="4" w:space="0" w:color="000000"/>
              <w:left w:val="single" w:sz="4" w:space="0" w:color="000000"/>
              <w:bottom w:val="single" w:sz="4" w:space="0" w:color="000000"/>
              <w:right w:val="nil"/>
            </w:tcBorders>
          </w:tcPr>
          <w:p w:rsidR="0069626C" w:rsidRPr="002568CC" w:rsidRDefault="0069626C">
            <w:pPr>
              <w:ind w:right="47"/>
              <w:jc w:val="center"/>
              <w:rPr>
                <w:rFonts w:ascii="Times New Roman" w:hAnsi="Times New Roman" w:cs="Times New Roman"/>
              </w:rPr>
            </w:pPr>
            <w:r w:rsidRPr="002568CC">
              <w:rPr>
                <w:rFonts w:ascii="Times New Roman" w:hAnsi="Times New Roman" w:cs="Times New Roman"/>
                <w:sz w:val="24"/>
              </w:rPr>
              <w:lastRenderedPageBreak/>
              <w:t>ix.</w:t>
            </w:r>
            <w:r w:rsidRPr="002568CC">
              <w:rPr>
                <w:rFonts w:ascii="Times New Roman" w:eastAsia="Arial" w:hAnsi="Times New Roman" w:cs="Times New Roman"/>
                <w:sz w:val="24"/>
              </w:rPr>
              <w:t xml:space="preserve"> </w:t>
            </w:r>
          </w:p>
        </w:tc>
        <w:tc>
          <w:tcPr>
            <w:tcW w:w="5511" w:type="dxa"/>
            <w:gridSpan w:val="2"/>
            <w:tcBorders>
              <w:top w:val="single" w:sz="4" w:space="0" w:color="000000"/>
              <w:left w:val="nil"/>
              <w:bottom w:val="single" w:sz="4" w:space="0" w:color="000000"/>
              <w:right w:val="single" w:sz="4" w:space="0" w:color="000000"/>
            </w:tcBorders>
          </w:tcPr>
          <w:p w:rsidR="0069626C" w:rsidRPr="002568CC" w:rsidRDefault="0069626C">
            <w:pPr>
              <w:rPr>
                <w:rFonts w:ascii="Times New Roman" w:hAnsi="Times New Roman" w:cs="Times New Roman"/>
              </w:rPr>
            </w:pPr>
            <w:r w:rsidRPr="002568CC">
              <w:rPr>
                <w:rFonts w:ascii="Times New Roman" w:hAnsi="Times New Roman" w:cs="Times New Roman"/>
                <w:sz w:val="24"/>
              </w:rPr>
              <w:t xml:space="preserve">Stability data generated using samples stored in inverted orientation where rubber closures are used. Provided? </w:t>
            </w:r>
          </w:p>
          <w:p w:rsidR="0069626C" w:rsidRPr="002568CC" w:rsidRDefault="0069626C">
            <w:pPr>
              <w:ind w:left="106"/>
              <w:rPr>
                <w:rFonts w:ascii="Times New Roman" w:hAnsi="Times New Roman" w:cs="Times New Roman"/>
              </w:rPr>
            </w:pPr>
            <w:r w:rsidRPr="002568CC">
              <w:rPr>
                <w:rFonts w:ascii="Times New Roman" w:hAnsi="Times New Roman" w:cs="Times New Roman"/>
                <w:sz w:val="24"/>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72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r>
      <w:tr w:rsidR="002568CC" w:rsidRPr="002568CC" w:rsidTr="002E5420">
        <w:trPr>
          <w:trHeight w:val="595"/>
        </w:trPr>
        <w:tc>
          <w:tcPr>
            <w:tcW w:w="802" w:type="dxa"/>
            <w:tcBorders>
              <w:top w:val="single" w:sz="4" w:space="0" w:color="000000"/>
              <w:left w:val="single" w:sz="4" w:space="0" w:color="000000"/>
              <w:bottom w:val="single" w:sz="4" w:space="0" w:color="000000"/>
              <w:right w:val="nil"/>
            </w:tcBorders>
          </w:tcPr>
          <w:p w:rsidR="002568CC" w:rsidRPr="002568CC" w:rsidRDefault="002568CC" w:rsidP="002568CC">
            <w:pPr>
              <w:ind w:left="9"/>
              <w:jc w:val="center"/>
              <w:rPr>
                <w:rFonts w:ascii="Times New Roman" w:hAnsi="Times New Roman" w:cs="Times New Roman"/>
              </w:rPr>
            </w:pPr>
            <w:r w:rsidRPr="002568CC">
              <w:rPr>
                <w:rFonts w:ascii="Times New Roman" w:hAnsi="Times New Roman" w:cs="Times New Roman"/>
                <w:sz w:val="24"/>
              </w:rPr>
              <w:t>x.</w:t>
            </w:r>
            <w:r w:rsidRPr="002568CC">
              <w:rPr>
                <w:rFonts w:ascii="Times New Roman" w:eastAsia="Arial" w:hAnsi="Times New Roman" w:cs="Times New Roman"/>
                <w:sz w:val="24"/>
              </w:rPr>
              <w:t xml:space="preserve"> </w:t>
            </w:r>
          </w:p>
        </w:tc>
        <w:tc>
          <w:tcPr>
            <w:tcW w:w="5511" w:type="dxa"/>
            <w:gridSpan w:val="2"/>
            <w:tcBorders>
              <w:top w:val="single" w:sz="4" w:space="0" w:color="000000"/>
              <w:left w:val="nil"/>
              <w:bottom w:val="single" w:sz="4" w:space="0" w:color="000000"/>
              <w:right w:val="single" w:sz="4" w:space="0" w:color="000000"/>
            </w:tcBorders>
          </w:tcPr>
          <w:p w:rsidR="002568CC" w:rsidRPr="002568CC" w:rsidRDefault="002568CC" w:rsidP="002568CC">
            <w:pPr>
              <w:rPr>
                <w:rFonts w:ascii="Times New Roman" w:hAnsi="Times New Roman" w:cs="Times New Roman"/>
              </w:rPr>
            </w:pPr>
            <w:r w:rsidRPr="002568CC">
              <w:rPr>
                <w:rFonts w:ascii="Times New Roman" w:hAnsi="Times New Roman" w:cs="Times New Roman"/>
                <w:sz w:val="24"/>
              </w:rPr>
              <w:t xml:space="preserve">Procedures for receipt and handling of sterile API – SOPs on checks, tests, handling, storage, sampling, dispensing etc., if applicable. Provided? </w:t>
            </w:r>
          </w:p>
          <w:p w:rsidR="002568CC" w:rsidRPr="002568CC" w:rsidRDefault="002568CC" w:rsidP="002568CC">
            <w:pPr>
              <w:ind w:left="106"/>
              <w:rPr>
                <w:rFonts w:ascii="Times New Roman" w:hAnsi="Times New Roman" w:cs="Times New Roman"/>
                <w:sz w:val="24"/>
              </w:rPr>
            </w:pPr>
            <w:r w:rsidRPr="002568CC">
              <w:rPr>
                <w:rFonts w:ascii="Times New Roman" w:hAnsi="Times New Roman" w:cs="Times New Roman"/>
                <w:sz w:val="24"/>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2568CC" w:rsidRPr="002568CC" w:rsidRDefault="002568CC" w:rsidP="002568CC">
            <w:pPr>
              <w:ind w:left="106"/>
              <w:rPr>
                <w:rFonts w:ascii="Times New Roman" w:hAnsi="Times New Roman" w:cs="Times New Roman"/>
                <w:sz w:val="24"/>
              </w:rPr>
            </w:pPr>
          </w:p>
        </w:tc>
        <w:tc>
          <w:tcPr>
            <w:tcW w:w="720" w:type="dxa"/>
            <w:tcBorders>
              <w:top w:val="single" w:sz="4" w:space="0" w:color="000000"/>
              <w:left w:val="single" w:sz="4" w:space="0" w:color="000000"/>
              <w:bottom w:val="single" w:sz="4" w:space="0" w:color="000000"/>
              <w:right w:val="single" w:sz="4" w:space="0" w:color="000000"/>
            </w:tcBorders>
          </w:tcPr>
          <w:p w:rsidR="002568CC" w:rsidRPr="002568CC" w:rsidRDefault="002568CC" w:rsidP="002568C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2568CC" w:rsidRPr="002568CC" w:rsidRDefault="002568CC" w:rsidP="002568CC">
            <w:pPr>
              <w:ind w:left="106"/>
              <w:rPr>
                <w:rFonts w:ascii="Times New Roman" w:hAnsi="Times New Roman" w:cs="Times New Roman"/>
                <w:sz w:val="24"/>
              </w:rPr>
            </w:pPr>
          </w:p>
        </w:tc>
      </w:tr>
      <w:tr w:rsidR="002568CC" w:rsidRPr="002568CC" w:rsidTr="002E5420">
        <w:trPr>
          <w:trHeight w:val="595"/>
        </w:trPr>
        <w:tc>
          <w:tcPr>
            <w:tcW w:w="802" w:type="dxa"/>
            <w:tcBorders>
              <w:top w:val="single" w:sz="4" w:space="0" w:color="000000"/>
              <w:left w:val="single" w:sz="4" w:space="0" w:color="000000"/>
              <w:bottom w:val="single" w:sz="4" w:space="0" w:color="000000"/>
              <w:right w:val="nil"/>
            </w:tcBorders>
          </w:tcPr>
          <w:p w:rsidR="002568CC" w:rsidRPr="002568CC" w:rsidRDefault="002568CC" w:rsidP="002568CC">
            <w:pPr>
              <w:ind w:right="47"/>
              <w:jc w:val="center"/>
              <w:rPr>
                <w:rFonts w:ascii="Times New Roman" w:hAnsi="Times New Roman" w:cs="Times New Roman"/>
              </w:rPr>
            </w:pPr>
            <w:r w:rsidRPr="002568CC">
              <w:rPr>
                <w:rFonts w:ascii="Times New Roman" w:hAnsi="Times New Roman" w:cs="Times New Roman"/>
                <w:sz w:val="24"/>
              </w:rPr>
              <w:t>xi.</w:t>
            </w:r>
            <w:r w:rsidRPr="002568CC">
              <w:rPr>
                <w:rFonts w:ascii="Times New Roman" w:eastAsia="Arial" w:hAnsi="Times New Roman" w:cs="Times New Roman"/>
                <w:sz w:val="24"/>
              </w:rPr>
              <w:t xml:space="preserve"> </w:t>
            </w:r>
          </w:p>
        </w:tc>
        <w:tc>
          <w:tcPr>
            <w:tcW w:w="5511" w:type="dxa"/>
            <w:gridSpan w:val="2"/>
            <w:tcBorders>
              <w:top w:val="single" w:sz="4" w:space="0" w:color="000000"/>
              <w:left w:val="nil"/>
              <w:bottom w:val="single" w:sz="4" w:space="0" w:color="000000"/>
              <w:right w:val="single" w:sz="4" w:space="0" w:color="000000"/>
            </w:tcBorders>
          </w:tcPr>
          <w:p w:rsidR="002568CC" w:rsidRPr="002568CC" w:rsidRDefault="002568CC" w:rsidP="002568CC">
            <w:pPr>
              <w:rPr>
                <w:rFonts w:ascii="Times New Roman" w:hAnsi="Times New Roman" w:cs="Times New Roman"/>
              </w:rPr>
            </w:pPr>
            <w:r w:rsidRPr="002568CC">
              <w:rPr>
                <w:rFonts w:ascii="Times New Roman" w:hAnsi="Times New Roman" w:cs="Times New Roman"/>
                <w:sz w:val="24"/>
              </w:rPr>
              <w:t xml:space="preserve">Manufacturing process validation data including media fill results from a recent media fill exercise/study for the aseptic processes at the FPP manufacturing site. Provided? </w:t>
            </w:r>
          </w:p>
          <w:p w:rsidR="002568CC" w:rsidRPr="002568CC" w:rsidRDefault="002568CC" w:rsidP="002568CC">
            <w:pPr>
              <w:ind w:left="106"/>
              <w:rPr>
                <w:rFonts w:ascii="Times New Roman" w:hAnsi="Times New Roman" w:cs="Times New Roman"/>
                <w:sz w:val="24"/>
              </w:rPr>
            </w:pPr>
            <w:r w:rsidRPr="002568CC">
              <w:rPr>
                <w:rFonts w:ascii="Times New Roman" w:hAnsi="Times New Roman" w:cs="Times New Roman"/>
                <w:sz w:val="24"/>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2568CC" w:rsidRPr="002568CC" w:rsidRDefault="002568CC" w:rsidP="002568CC">
            <w:pPr>
              <w:ind w:left="106"/>
              <w:rPr>
                <w:rFonts w:ascii="Times New Roman" w:hAnsi="Times New Roman" w:cs="Times New Roman"/>
                <w:sz w:val="24"/>
              </w:rPr>
            </w:pPr>
          </w:p>
        </w:tc>
        <w:tc>
          <w:tcPr>
            <w:tcW w:w="720" w:type="dxa"/>
            <w:tcBorders>
              <w:top w:val="single" w:sz="4" w:space="0" w:color="000000"/>
              <w:left w:val="single" w:sz="4" w:space="0" w:color="000000"/>
              <w:bottom w:val="single" w:sz="4" w:space="0" w:color="000000"/>
              <w:right w:val="single" w:sz="4" w:space="0" w:color="000000"/>
            </w:tcBorders>
          </w:tcPr>
          <w:p w:rsidR="002568CC" w:rsidRPr="002568CC" w:rsidRDefault="002568CC" w:rsidP="002568C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2568CC" w:rsidRPr="002568CC" w:rsidRDefault="002568CC" w:rsidP="002568CC">
            <w:pPr>
              <w:ind w:left="106"/>
              <w:rPr>
                <w:rFonts w:ascii="Times New Roman" w:hAnsi="Times New Roman" w:cs="Times New Roman"/>
                <w:sz w:val="24"/>
              </w:rPr>
            </w:pPr>
          </w:p>
        </w:tc>
      </w:tr>
      <w:tr w:rsidR="002568CC" w:rsidRPr="002568CC" w:rsidTr="002E5420">
        <w:trPr>
          <w:trHeight w:val="595"/>
        </w:trPr>
        <w:tc>
          <w:tcPr>
            <w:tcW w:w="802" w:type="dxa"/>
            <w:tcBorders>
              <w:top w:val="single" w:sz="4" w:space="0" w:color="000000"/>
              <w:left w:val="single" w:sz="4" w:space="0" w:color="000000"/>
              <w:bottom w:val="single" w:sz="4" w:space="0" w:color="000000"/>
              <w:right w:val="nil"/>
            </w:tcBorders>
          </w:tcPr>
          <w:p w:rsidR="002568CC" w:rsidRPr="002568CC" w:rsidRDefault="002568CC" w:rsidP="002568CC">
            <w:pPr>
              <w:ind w:left="194"/>
              <w:rPr>
                <w:rFonts w:ascii="Times New Roman" w:hAnsi="Times New Roman" w:cs="Times New Roman"/>
              </w:rPr>
            </w:pPr>
            <w:r w:rsidRPr="002568CC">
              <w:rPr>
                <w:rFonts w:ascii="Times New Roman" w:hAnsi="Times New Roman" w:cs="Times New Roman"/>
                <w:sz w:val="24"/>
              </w:rPr>
              <w:t>xii.</w:t>
            </w:r>
            <w:r w:rsidRPr="002568CC">
              <w:rPr>
                <w:rFonts w:ascii="Times New Roman" w:eastAsia="Arial" w:hAnsi="Times New Roman" w:cs="Times New Roman"/>
                <w:sz w:val="24"/>
              </w:rPr>
              <w:t xml:space="preserve"> </w:t>
            </w:r>
          </w:p>
        </w:tc>
        <w:tc>
          <w:tcPr>
            <w:tcW w:w="5511" w:type="dxa"/>
            <w:gridSpan w:val="2"/>
            <w:tcBorders>
              <w:top w:val="single" w:sz="4" w:space="0" w:color="000000"/>
              <w:left w:val="nil"/>
              <w:bottom w:val="single" w:sz="4" w:space="0" w:color="000000"/>
              <w:right w:val="single" w:sz="4" w:space="0" w:color="000000"/>
            </w:tcBorders>
          </w:tcPr>
          <w:p w:rsidR="002568CC" w:rsidRPr="002568CC" w:rsidRDefault="002568CC" w:rsidP="002568CC">
            <w:pPr>
              <w:rPr>
                <w:rFonts w:ascii="Times New Roman" w:hAnsi="Times New Roman" w:cs="Times New Roman"/>
              </w:rPr>
            </w:pPr>
            <w:r w:rsidRPr="002568CC">
              <w:rPr>
                <w:rFonts w:ascii="Times New Roman" w:hAnsi="Times New Roman" w:cs="Times New Roman"/>
                <w:sz w:val="24"/>
              </w:rPr>
              <w:t xml:space="preserve">Suitability of container closure – compatibility with FPP, demonstration of seal integrity (e.g. by microbial ingress test, dye ingress test), protection of product, suitability for transportation of the FPP, suitability for use etc. Provided? </w:t>
            </w:r>
          </w:p>
          <w:p w:rsidR="002568CC" w:rsidRPr="002568CC" w:rsidRDefault="002568CC" w:rsidP="002568CC">
            <w:pPr>
              <w:ind w:left="106"/>
              <w:rPr>
                <w:rFonts w:ascii="Times New Roman" w:hAnsi="Times New Roman" w:cs="Times New Roman"/>
                <w:sz w:val="24"/>
              </w:rPr>
            </w:pPr>
            <w:r w:rsidRPr="002568CC">
              <w:rPr>
                <w:rFonts w:ascii="Times New Roman" w:hAnsi="Times New Roman" w:cs="Times New Roman"/>
                <w:sz w:val="24"/>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2568CC" w:rsidRPr="002568CC" w:rsidRDefault="002568CC" w:rsidP="002568CC">
            <w:pPr>
              <w:ind w:left="106"/>
              <w:rPr>
                <w:rFonts w:ascii="Times New Roman" w:hAnsi="Times New Roman" w:cs="Times New Roman"/>
                <w:sz w:val="24"/>
              </w:rPr>
            </w:pPr>
          </w:p>
        </w:tc>
        <w:tc>
          <w:tcPr>
            <w:tcW w:w="720" w:type="dxa"/>
            <w:tcBorders>
              <w:top w:val="single" w:sz="4" w:space="0" w:color="000000"/>
              <w:left w:val="single" w:sz="4" w:space="0" w:color="000000"/>
              <w:bottom w:val="single" w:sz="4" w:space="0" w:color="000000"/>
              <w:right w:val="single" w:sz="4" w:space="0" w:color="000000"/>
            </w:tcBorders>
          </w:tcPr>
          <w:p w:rsidR="002568CC" w:rsidRPr="002568CC" w:rsidRDefault="002568CC" w:rsidP="002568C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2568CC" w:rsidRPr="002568CC" w:rsidRDefault="002568CC" w:rsidP="002568CC">
            <w:pPr>
              <w:ind w:left="106"/>
              <w:rPr>
                <w:rFonts w:ascii="Times New Roman" w:hAnsi="Times New Roman" w:cs="Times New Roman"/>
                <w:sz w:val="24"/>
              </w:rPr>
            </w:pPr>
          </w:p>
        </w:tc>
      </w:tr>
      <w:tr w:rsidR="002568CC" w:rsidRPr="002568CC" w:rsidTr="002E5420">
        <w:trPr>
          <w:trHeight w:val="1768"/>
        </w:trPr>
        <w:tc>
          <w:tcPr>
            <w:tcW w:w="6313" w:type="dxa"/>
            <w:gridSpan w:val="3"/>
            <w:tcBorders>
              <w:top w:val="single" w:sz="4" w:space="0" w:color="000000"/>
              <w:left w:val="single" w:sz="4" w:space="0" w:color="000000"/>
              <w:right w:val="single" w:sz="4" w:space="0" w:color="000000"/>
            </w:tcBorders>
          </w:tcPr>
          <w:p w:rsidR="002568CC" w:rsidRPr="002568CC" w:rsidRDefault="002568CC" w:rsidP="002568CC">
            <w:pPr>
              <w:ind w:left="828" w:hanging="630"/>
              <w:rPr>
                <w:rFonts w:ascii="Times New Roman" w:hAnsi="Times New Roman" w:cs="Times New Roman"/>
              </w:rPr>
            </w:pPr>
            <w:r w:rsidRPr="002568CC">
              <w:rPr>
                <w:rFonts w:ascii="Times New Roman" w:hAnsi="Times New Roman" w:cs="Times New Roman"/>
                <w:sz w:val="24"/>
              </w:rPr>
              <w:t>xiii.</w:t>
            </w:r>
            <w:r w:rsidRPr="002568CC">
              <w:rPr>
                <w:rFonts w:ascii="Times New Roman" w:eastAsia="Arial" w:hAnsi="Times New Roman" w:cs="Times New Roman"/>
                <w:sz w:val="24"/>
              </w:rPr>
              <w:t xml:space="preserve">    </w:t>
            </w:r>
            <w:r w:rsidRPr="002568CC">
              <w:rPr>
                <w:rFonts w:ascii="Times New Roman" w:hAnsi="Times New Roman" w:cs="Times New Roman"/>
                <w:sz w:val="24"/>
              </w:rPr>
              <w:t xml:space="preserve">A copy of the blank and executed Batch Manufacturing Record and copies of all SOPs pertinent to: </w:t>
            </w:r>
            <w:r w:rsidRPr="002568CC">
              <w:rPr>
                <w:rFonts w:ascii="Times New Roman" w:hAnsi="Times New Roman" w:cs="Times New Roman"/>
                <w:i/>
                <w:sz w:val="24"/>
              </w:rPr>
              <w:t xml:space="preserve">sterilization of manufacturing equipment, packaging materials and accessories; aseptic </w:t>
            </w:r>
            <w:proofErr w:type="gramStart"/>
            <w:r w:rsidRPr="002568CC">
              <w:rPr>
                <w:rFonts w:ascii="Times New Roman" w:hAnsi="Times New Roman" w:cs="Times New Roman"/>
                <w:i/>
                <w:sz w:val="24"/>
              </w:rPr>
              <w:t>procedures  +</w:t>
            </w:r>
            <w:proofErr w:type="gramEnd"/>
            <w:r w:rsidRPr="002568CC">
              <w:rPr>
                <w:rFonts w:ascii="Times New Roman" w:hAnsi="Times New Roman" w:cs="Times New Roman"/>
                <w:i/>
                <w:sz w:val="24"/>
              </w:rPr>
              <w:t xml:space="preserve"> media fill exercises; in-process controls</w:t>
            </w:r>
            <w:r w:rsidRPr="002568CC">
              <w:rPr>
                <w:rFonts w:ascii="Times New Roman" w:hAnsi="Times New Roman" w:cs="Times New Roman"/>
                <w:sz w:val="24"/>
              </w:rPr>
              <w:t xml:space="preserve">. Provided? </w:t>
            </w:r>
          </w:p>
        </w:tc>
        <w:tc>
          <w:tcPr>
            <w:tcW w:w="810" w:type="dxa"/>
            <w:tcBorders>
              <w:top w:val="single" w:sz="4" w:space="0" w:color="000000"/>
              <w:left w:val="single" w:sz="4" w:space="0" w:color="000000"/>
              <w:right w:val="single" w:sz="4" w:space="0" w:color="000000"/>
            </w:tcBorders>
          </w:tcPr>
          <w:p w:rsidR="002568CC" w:rsidRPr="002568CC" w:rsidRDefault="002568CC" w:rsidP="002568CC">
            <w:pPr>
              <w:ind w:left="106"/>
              <w:rPr>
                <w:rFonts w:ascii="Times New Roman" w:hAnsi="Times New Roman" w:cs="Times New Roman"/>
                <w:sz w:val="24"/>
              </w:rPr>
            </w:pPr>
          </w:p>
        </w:tc>
        <w:tc>
          <w:tcPr>
            <w:tcW w:w="720" w:type="dxa"/>
            <w:tcBorders>
              <w:top w:val="single" w:sz="4" w:space="0" w:color="000000"/>
              <w:left w:val="single" w:sz="4" w:space="0" w:color="000000"/>
              <w:right w:val="single" w:sz="4" w:space="0" w:color="000000"/>
            </w:tcBorders>
          </w:tcPr>
          <w:p w:rsidR="002568CC" w:rsidRPr="002568CC" w:rsidRDefault="002568CC" w:rsidP="002568CC">
            <w:pPr>
              <w:ind w:left="106"/>
              <w:rPr>
                <w:rFonts w:ascii="Times New Roman" w:hAnsi="Times New Roman" w:cs="Times New Roman"/>
                <w:sz w:val="24"/>
              </w:rPr>
            </w:pPr>
          </w:p>
        </w:tc>
        <w:tc>
          <w:tcPr>
            <w:tcW w:w="1890" w:type="dxa"/>
            <w:tcBorders>
              <w:top w:val="single" w:sz="4" w:space="0" w:color="000000"/>
              <w:left w:val="single" w:sz="4" w:space="0" w:color="000000"/>
              <w:right w:val="single" w:sz="4" w:space="0" w:color="000000"/>
            </w:tcBorders>
          </w:tcPr>
          <w:p w:rsidR="002568CC" w:rsidRPr="002568CC" w:rsidRDefault="002568CC" w:rsidP="002568CC">
            <w:pPr>
              <w:ind w:left="106"/>
              <w:rPr>
                <w:rFonts w:ascii="Times New Roman" w:hAnsi="Times New Roman" w:cs="Times New Roman"/>
                <w:sz w:val="24"/>
              </w:rPr>
            </w:pPr>
          </w:p>
        </w:tc>
      </w:tr>
      <w:tr w:rsidR="002568CC" w:rsidRPr="002568CC" w:rsidTr="002E5420">
        <w:tblPrEx>
          <w:tblCellMar>
            <w:top w:w="41" w:type="dxa"/>
            <w:right w:w="71" w:type="dxa"/>
          </w:tblCellMar>
        </w:tblPrEx>
        <w:trPr>
          <w:trHeight w:val="1183"/>
        </w:trPr>
        <w:tc>
          <w:tcPr>
            <w:tcW w:w="809" w:type="dxa"/>
            <w:gridSpan w:val="2"/>
            <w:tcBorders>
              <w:top w:val="single" w:sz="4" w:space="0" w:color="000000"/>
              <w:left w:val="single" w:sz="4" w:space="0" w:color="000000"/>
              <w:bottom w:val="single" w:sz="4" w:space="0" w:color="000000"/>
              <w:right w:val="nil"/>
            </w:tcBorders>
          </w:tcPr>
          <w:p w:rsidR="002568CC" w:rsidRPr="002568CC" w:rsidRDefault="002568CC">
            <w:pPr>
              <w:ind w:left="139"/>
              <w:rPr>
                <w:rFonts w:ascii="Times New Roman" w:hAnsi="Times New Roman" w:cs="Times New Roman"/>
              </w:rPr>
            </w:pPr>
            <w:r w:rsidRPr="002568CC">
              <w:rPr>
                <w:rFonts w:ascii="Times New Roman" w:hAnsi="Times New Roman" w:cs="Times New Roman"/>
                <w:sz w:val="24"/>
              </w:rPr>
              <w:t>xiv.</w:t>
            </w:r>
            <w:r w:rsidRPr="002568CC">
              <w:rPr>
                <w:rFonts w:ascii="Times New Roman" w:eastAsia="Arial" w:hAnsi="Times New Roman" w:cs="Times New Roman"/>
                <w:sz w:val="24"/>
              </w:rPr>
              <w:t xml:space="preserve"> </w:t>
            </w:r>
          </w:p>
        </w:tc>
        <w:tc>
          <w:tcPr>
            <w:tcW w:w="5504" w:type="dxa"/>
            <w:tcBorders>
              <w:top w:val="single" w:sz="4" w:space="0" w:color="000000"/>
              <w:left w:val="nil"/>
              <w:bottom w:val="single" w:sz="4" w:space="0" w:color="000000"/>
              <w:right w:val="single" w:sz="4" w:space="0" w:color="000000"/>
            </w:tcBorders>
          </w:tcPr>
          <w:p w:rsidR="002568CC" w:rsidRPr="002568CC" w:rsidRDefault="002568CC">
            <w:pPr>
              <w:rPr>
                <w:rFonts w:ascii="Times New Roman" w:hAnsi="Times New Roman" w:cs="Times New Roman"/>
              </w:rPr>
            </w:pPr>
            <w:r w:rsidRPr="002568CC">
              <w:rPr>
                <w:rFonts w:ascii="Times New Roman" w:hAnsi="Times New Roman" w:cs="Times New Roman"/>
                <w:sz w:val="24"/>
              </w:rPr>
              <w:t xml:space="preserve">Filters: Make/type, article/model number and/or code, suppliers, filter validation data (e.g. compatibility with the formulation ingredients, </w:t>
            </w:r>
            <w:proofErr w:type="spellStart"/>
            <w:r w:rsidRPr="002568CC">
              <w:rPr>
                <w:rFonts w:ascii="Times New Roman" w:hAnsi="Times New Roman" w:cs="Times New Roman"/>
                <w:sz w:val="24"/>
              </w:rPr>
              <w:t>leachables</w:t>
            </w:r>
            <w:proofErr w:type="spellEnd"/>
            <w:r w:rsidRPr="002568CC">
              <w:rPr>
                <w:rFonts w:ascii="Times New Roman" w:hAnsi="Times New Roman" w:cs="Times New Roman"/>
                <w:sz w:val="24"/>
              </w:rPr>
              <w:t>/</w:t>
            </w:r>
            <w:proofErr w:type="spellStart"/>
            <w:r w:rsidRPr="002568CC">
              <w:rPr>
                <w:rFonts w:ascii="Times New Roman" w:hAnsi="Times New Roman" w:cs="Times New Roman"/>
                <w:sz w:val="24"/>
              </w:rPr>
              <w:t>extractables</w:t>
            </w:r>
            <w:proofErr w:type="spellEnd"/>
            <w:r w:rsidRPr="002568CC">
              <w:rPr>
                <w:rFonts w:ascii="Times New Roman" w:hAnsi="Times New Roman" w:cs="Times New Roman"/>
                <w:sz w:val="24"/>
              </w:rPr>
              <w:t xml:space="preserve">, microbial retention for sterilizing filters etc.). Provided? </w:t>
            </w:r>
          </w:p>
        </w:tc>
        <w:tc>
          <w:tcPr>
            <w:tcW w:w="81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rPr>
            </w:pPr>
            <w:r w:rsidRPr="002568CC">
              <w:rPr>
                <w:rFonts w:ascii="Times New Roman" w:hAnsi="Times New Roman" w:cs="Times New Roman"/>
                <w:sz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r>
      <w:tr w:rsidR="002568CC" w:rsidRPr="002568CC" w:rsidTr="002E5420">
        <w:tblPrEx>
          <w:tblCellMar>
            <w:top w:w="41" w:type="dxa"/>
            <w:right w:w="71" w:type="dxa"/>
          </w:tblCellMar>
        </w:tblPrEx>
        <w:trPr>
          <w:trHeight w:val="888"/>
        </w:trPr>
        <w:tc>
          <w:tcPr>
            <w:tcW w:w="809" w:type="dxa"/>
            <w:gridSpan w:val="2"/>
            <w:tcBorders>
              <w:top w:val="single" w:sz="4" w:space="0" w:color="000000"/>
              <w:left w:val="single" w:sz="4" w:space="0" w:color="000000"/>
              <w:bottom w:val="single" w:sz="4" w:space="0" w:color="000000"/>
              <w:right w:val="nil"/>
            </w:tcBorders>
          </w:tcPr>
          <w:p w:rsidR="002568CC" w:rsidRPr="002568CC" w:rsidRDefault="002568CC">
            <w:pPr>
              <w:ind w:left="194"/>
              <w:rPr>
                <w:rFonts w:ascii="Times New Roman" w:hAnsi="Times New Roman" w:cs="Times New Roman"/>
              </w:rPr>
            </w:pPr>
            <w:r w:rsidRPr="002568CC">
              <w:rPr>
                <w:rFonts w:ascii="Times New Roman" w:hAnsi="Times New Roman" w:cs="Times New Roman"/>
                <w:sz w:val="24"/>
              </w:rPr>
              <w:t>xv.</w:t>
            </w:r>
            <w:r w:rsidRPr="002568CC">
              <w:rPr>
                <w:rFonts w:ascii="Times New Roman" w:eastAsia="Arial" w:hAnsi="Times New Roman" w:cs="Times New Roman"/>
                <w:sz w:val="24"/>
              </w:rPr>
              <w:t xml:space="preserve"> </w:t>
            </w:r>
          </w:p>
        </w:tc>
        <w:tc>
          <w:tcPr>
            <w:tcW w:w="5504" w:type="dxa"/>
            <w:tcBorders>
              <w:top w:val="single" w:sz="4" w:space="0" w:color="000000"/>
              <w:left w:val="nil"/>
              <w:bottom w:val="single" w:sz="4" w:space="0" w:color="000000"/>
              <w:right w:val="single" w:sz="4" w:space="0" w:color="000000"/>
            </w:tcBorders>
          </w:tcPr>
          <w:p w:rsidR="002568CC" w:rsidRPr="002568CC" w:rsidRDefault="002568CC">
            <w:pPr>
              <w:rPr>
                <w:rFonts w:ascii="Times New Roman" w:hAnsi="Times New Roman" w:cs="Times New Roman"/>
              </w:rPr>
            </w:pPr>
            <w:r w:rsidRPr="002568CC">
              <w:rPr>
                <w:rFonts w:ascii="Times New Roman" w:hAnsi="Times New Roman" w:cs="Times New Roman"/>
                <w:sz w:val="24"/>
              </w:rPr>
              <w:t xml:space="preserve">Description of manufacturing process/flow diagram:  Environmental conditions in the manufacturing, filling and packaging areas </w:t>
            </w:r>
          </w:p>
          <w:p w:rsidR="002568CC" w:rsidRPr="002568CC" w:rsidRDefault="002568CC">
            <w:pPr>
              <w:rPr>
                <w:rFonts w:ascii="Times New Roman" w:hAnsi="Times New Roman" w:cs="Times New Roman"/>
              </w:rPr>
            </w:pPr>
            <w:r w:rsidRPr="002568CC">
              <w:rPr>
                <w:rFonts w:ascii="Times New Roman" w:hAnsi="Times New Roman" w:cs="Times New Roman"/>
                <w:sz w:val="24"/>
              </w:rPr>
              <w:t xml:space="preserve">(temperature, pressure, grades of area class etc.). Provided? </w:t>
            </w:r>
          </w:p>
        </w:tc>
        <w:tc>
          <w:tcPr>
            <w:tcW w:w="81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rPr>
            </w:pPr>
            <w:r w:rsidRPr="002568CC">
              <w:rPr>
                <w:rFonts w:ascii="Times New Roman" w:hAnsi="Times New Roman" w:cs="Times New Roman"/>
                <w:sz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r>
      <w:tr w:rsidR="002568CC" w:rsidRPr="002568CC" w:rsidTr="002E5420">
        <w:tblPrEx>
          <w:tblCellMar>
            <w:top w:w="41" w:type="dxa"/>
            <w:right w:w="71" w:type="dxa"/>
          </w:tblCellMar>
        </w:tblPrEx>
        <w:trPr>
          <w:trHeight w:val="888"/>
        </w:trPr>
        <w:tc>
          <w:tcPr>
            <w:tcW w:w="809" w:type="dxa"/>
            <w:gridSpan w:val="2"/>
            <w:tcBorders>
              <w:top w:val="single" w:sz="4" w:space="0" w:color="000000"/>
              <w:left w:val="single" w:sz="4" w:space="0" w:color="000000"/>
              <w:bottom w:val="single" w:sz="4" w:space="0" w:color="000000"/>
              <w:right w:val="nil"/>
            </w:tcBorders>
          </w:tcPr>
          <w:p w:rsidR="002568CC" w:rsidRPr="002568CC" w:rsidRDefault="002568CC">
            <w:pPr>
              <w:ind w:left="139"/>
              <w:rPr>
                <w:rFonts w:ascii="Times New Roman" w:hAnsi="Times New Roman" w:cs="Times New Roman"/>
              </w:rPr>
            </w:pPr>
            <w:r w:rsidRPr="002568CC">
              <w:rPr>
                <w:rFonts w:ascii="Times New Roman" w:hAnsi="Times New Roman" w:cs="Times New Roman"/>
                <w:sz w:val="24"/>
              </w:rPr>
              <w:t>xvi.</w:t>
            </w:r>
            <w:r w:rsidRPr="002568CC">
              <w:rPr>
                <w:rFonts w:ascii="Times New Roman" w:eastAsia="Arial" w:hAnsi="Times New Roman" w:cs="Times New Roman"/>
                <w:sz w:val="24"/>
              </w:rPr>
              <w:t xml:space="preserve"> </w:t>
            </w:r>
          </w:p>
        </w:tc>
        <w:tc>
          <w:tcPr>
            <w:tcW w:w="5504" w:type="dxa"/>
            <w:tcBorders>
              <w:top w:val="single" w:sz="4" w:space="0" w:color="000000"/>
              <w:left w:val="nil"/>
              <w:bottom w:val="single" w:sz="4" w:space="0" w:color="000000"/>
              <w:right w:val="single" w:sz="4" w:space="0" w:color="000000"/>
            </w:tcBorders>
          </w:tcPr>
          <w:p w:rsidR="002568CC" w:rsidRPr="002568CC" w:rsidRDefault="002568CC">
            <w:pPr>
              <w:rPr>
                <w:rFonts w:ascii="Times New Roman" w:hAnsi="Times New Roman" w:cs="Times New Roman"/>
              </w:rPr>
            </w:pPr>
            <w:r w:rsidRPr="002568CC">
              <w:rPr>
                <w:rFonts w:ascii="Times New Roman" w:hAnsi="Times New Roman" w:cs="Times New Roman"/>
                <w:sz w:val="24"/>
              </w:rPr>
              <w:t>Evidence of validation of the conditions/parameters used for the sterilization/</w:t>
            </w:r>
            <w:proofErr w:type="spellStart"/>
            <w:r w:rsidRPr="002568CC">
              <w:rPr>
                <w:rFonts w:ascii="Times New Roman" w:hAnsi="Times New Roman" w:cs="Times New Roman"/>
                <w:sz w:val="24"/>
              </w:rPr>
              <w:t>depyrogenation</w:t>
            </w:r>
            <w:proofErr w:type="spellEnd"/>
            <w:r w:rsidRPr="002568CC">
              <w:rPr>
                <w:rFonts w:ascii="Times New Roman" w:hAnsi="Times New Roman" w:cs="Times New Roman"/>
                <w:sz w:val="24"/>
              </w:rPr>
              <w:t xml:space="preserve"> of the processing equipment and accessories, filters and packaging components. Provided? </w:t>
            </w:r>
          </w:p>
        </w:tc>
        <w:tc>
          <w:tcPr>
            <w:tcW w:w="81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rPr>
            </w:pPr>
            <w:r w:rsidRPr="002568CC">
              <w:rPr>
                <w:rFonts w:ascii="Times New Roman" w:hAnsi="Times New Roman" w:cs="Times New Roman"/>
                <w:sz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r>
      <w:tr w:rsidR="002568CC" w:rsidRPr="002568CC" w:rsidTr="002E5420">
        <w:tblPrEx>
          <w:tblCellMar>
            <w:top w:w="41" w:type="dxa"/>
            <w:right w:w="71" w:type="dxa"/>
          </w:tblCellMar>
        </w:tblPrEx>
        <w:trPr>
          <w:trHeight w:val="1769"/>
        </w:trPr>
        <w:tc>
          <w:tcPr>
            <w:tcW w:w="809" w:type="dxa"/>
            <w:gridSpan w:val="2"/>
            <w:tcBorders>
              <w:top w:val="single" w:sz="4" w:space="0" w:color="000000"/>
              <w:left w:val="single" w:sz="4" w:space="0" w:color="000000"/>
              <w:bottom w:val="single" w:sz="4" w:space="0" w:color="000000"/>
              <w:right w:val="nil"/>
            </w:tcBorders>
          </w:tcPr>
          <w:p w:rsidR="002568CC" w:rsidRPr="002568CC" w:rsidRDefault="002568CC">
            <w:pPr>
              <w:ind w:left="84"/>
              <w:rPr>
                <w:rFonts w:ascii="Times New Roman" w:hAnsi="Times New Roman" w:cs="Times New Roman"/>
              </w:rPr>
            </w:pPr>
            <w:r w:rsidRPr="002568CC">
              <w:rPr>
                <w:rFonts w:ascii="Times New Roman" w:hAnsi="Times New Roman" w:cs="Times New Roman"/>
                <w:sz w:val="24"/>
              </w:rPr>
              <w:t>xvii.</w:t>
            </w:r>
            <w:r w:rsidRPr="002568CC">
              <w:rPr>
                <w:rFonts w:ascii="Times New Roman" w:eastAsia="Arial" w:hAnsi="Times New Roman" w:cs="Times New Roman"/>
                <w:sz w:val="24"/>
              </w:rPr>
              <w:t xml:space="preserve"> </w:t>
            </w:r>
          </w:p>
        </w:tc>
        <w:tc>
          <w:tcPr>
            <w:tcW w:w="5504" w:type="dxa"/>
            <w:tcBorders>
              <w:top w:val="single" w:sz="4" w:space="0" w:color="000000"/>
              <w:left w:val="nil"/>
              <w:bottom w:val="single" w:sz="4" w:space="0" w:color="000000"/>
              <w:right w:val="single" w:sz="4" w:space="0" w:color="000000"/>
            </w:tcBorders>
          </w:tcPr>
          <w:p w:rsidR="002568CC" w:rsidRPr="002568CC" w:rsidRDefault="002568CC">
            <w:pPr>
              <w:ind w:right="35"/>
              <w:rPr>
                <w:rFonts w:ascii="Times New Roman" w:hAnsi="Times New Roman" w:cs="Times New Roman"/>
              </w:rPr>
            </w:pPr>
            <w:r w:rsidRPr="002568CC">
              <w:rPr>
                <w:rFonts w:ascii="Times New Roman" w:hAnsi="Times New Roman" w:cs="Times New Roman"/>
                <w:sz w:val="24"/>
              </w:rPr>
              <w:t xml:space="preserve">Stoppers: Supplier name, type and stopper number of the rubber; evidence of physicochemical testing as per USP &lt;381&gt; and its physiological safety as per </w:t>
            </w:r>
            <w:proofErr w:type="gramStart"/>
            <w:r w:rsidRPr="002568CC">
              <w:rPr>
                <w:rFonts w:ascii="Times New Roman" w:hAnsi="Times New Roman" w:cs="Times New Roman"/>
                <w:sz w:val="24"/>
              </w:rPr>
              <w:t>USP  &lt;</w:t>
            </w:r>
            <w:proofErr w:type="gramEnd"/>
            <w:r w:rsidRPr="002568CC">
              <w:rPr>
                <w:rFonts w:ascii="Times New Roman" w:hAnsi="Times New Roman" w:cs="Times New Roman"/>
                <w:sz w:val="24"/>
              </w:rPr>
              <w:t xml:space="preserve"> 87&gt;/&lt;88&gt;) or other equivalent requirements. Attestation from the supplier that the closure is free of 2mercapto benzothiazoles (2-MCBT</w:t>
            </w:r>
            <w:proofErr w:type="gramStart"/>
            <w:r w:rsidRPr="002568CC">
              <w:rPr>
                <w:rFonts w:ascii="Times New Roman" w:hAnsi="Times New Roman" w:cs="Times New Roman"/>
                <w:sz w:val="24"/>
              </w:rPr>
              <w:t>)  and</w:t>
            </w:r>
            <w:proofErr w:type="gramEnd"/>
            <w:r w:rsidRPr="002568CC">
              <w:rPr>
                <w:rFonts w:ascii="Times New Roman" w:hAnsi="Times New Roman" w:cs="Times New Roman"/>
                <w:sz w:val="24"/>
              </w:rPr>
              <w:t xml:space="preserve"> nitrosamines; compatibility with product (e.g. </w:t>
            </w:r>
            <w:proofErr w:type="spellStart"/>
            <w:r w:rsidRPr="002568CC">
              <w:rPr>
                <w:rFonts w:ascii="Times New Roman" w:hAnsi="Times New Roman" w:cs="Times New Roman"/>
                <w:sz w:val="24"/>
              </w:rPr>
              <w:t>leachables</w:t>
            </w:r>
            <w:proofErr w:type="spellEnd"/>
            <w:r w:rsidRPr="002568CC">
              <w:rPr>
                <w:rFonts w:ascii="Times New Roman" w:hAnsi="Times New Roman" w:cs="Times New Roman"/>
                <w:sz w:val="24"/>
              </w:rPr>
              <w:t xml:space="preserve">/ </w:t>
            </w:r>
            <w:proofErr w:type="spellStart"/>
            <w:r w:rsidRPr="002568CC">
              <w:rPr>
                <w:rFonts w:ascii="Times New Roman" w:hAnsi="Times New Roman" w:cs="Times New Roman"/>
                <w:sz w:val="24"/>
              </w:rPr>
              <w:t>extractables</w:t>
            </w:r>
            <w:proofErr w:type="spellEnd"/>
            <w:r w:rsidRPr="002568CC">
              <w:rPr>
                <w:rFonts w:ascii="Times New Roman" w:hAnsi="Times New Roman" w:cs="Times New Roman"/>
                <w:sz w:val="24"/>
              </w:rPr>
              <w:t xml:space="preserve">). Provided? </w:t>
            </w:r>
          </w:p>
        </w:tc>
        <w:tc>
          <w:tcPr>
            <w:tcW w:w="81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rPr>
            </w:pPr>
            <w:r w:rsidRPr="002568CC">
              <w:rPr>
                <w:rFonts w:ascii="Times New Roman" w:hAnsi="Times New Roman" w:cs="Times New Roman"/>
                <w:sz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r>
      <w:tr w:rsidR="002568CC" w:rsidRPr="002568CC" w:rsidTr="002E5420">
        <w:tblPrEx>
          <w:tblCellMar>
            <w:top w:w="41" w:type="dxa"/>
            <w:right w:w="71" w:type="dxa"/>
          </w:tblCellMar>
        </w:tblPrEx>
        <w:trPr>
          <w:trHeight w:val="302"/>
        </w:trPr>
        <w:tc>
          <w:tcPr>
            <w:tcW w:w="809" w:type="dxa"/>
            <w:gridSpan w:val="2"/>
            <w:tcBorders>
              <w:top w:val="single" w:sz="4" w:space="0" w:color="000000"/>
              <w:left w:val="single" w:sz="4" w:space="0" w:color="000000"/>
              <w:bottom w:val="single" w:sz="4" w:space="0" w:color="000000"/>
              <w:right w:val="nil"/>
            </w:tcBorders>
          </w:tcPr>
          <w:p w:rsidR="002568CC" w:rsidRPr="002568CC" w:rsidRDefault="002568CC">
            <w:pPr>
              <w:ind w:left="29"/>
              <w:rPr>
                <w:rFonts w:ascii="Times New Roman" w:hAnsi="Times New Roman" w:cs="Times New Roman"/>
              </w:rPr>
            </w:pPr>
            <w:r w:rsidRPr="002568CC">
              <w:rPr>
                <w:rFonts w:ascii="Times New Roman" w:hAnsi="Times New Roman" w:cs="Times New Roman"/>
                <w:sz w:val="24"/>
              </w:rPr>
              <w:t>xviii.</w:t>
            </w:r>
            <w:r w:rsidRPr="002568CC">
              <w:rPr>
                <w:rFonts w:ascii="Times New Roman" w:eastAsia="Arial" w:hAnsi="Times New Roman" w:cs="Times New Roman"/>
                <w:sz w:val="24"/>
              </w:rPr>
              <w:t xml:space="preserve"> </w:t>
            </w:r>
          </w:p>
        </w:tc>
        <w:tc>
          <w:tcPr>
            <w:tcW w:w="5504" w:type="dxa"/>
            <w:tcBorders>
              <w:top w:val="single" w:sz="4" w:space="0" w:color="000000"/>
              <w:left w:val="nil"/>
              <w:bottom w:val="single" w:sz="4" w:space="0" w:color="000000"/>
              <w:right w:val="single" w:sz="4" w:space="0" w:color="000000"/>
            </w:tcBorders>
          </w:tcPr>
          <w:p w:rsidR="002568CC" w:rsidRPr="002568CC" w:rsidRDefault="002568CC">
            <w:pPr>
              <w:rPr>
                <w:rFonts w:ascii="Times New Roman" w:hAnsi="Times New Roman" w:cs="Times New Roman"/>
              </w:rPr>
            </w:pPr>
            <w:r w:rsidRPr="002568CC">
              <w:rPr>
                <w:rFonts w:ascii="Times New Roman" w:hAnsi="Times New Roman" w:cs="Times New Roman"/>
                <w:sz w:val="24"/>
              </w:rPr>
              <w:t xml:space="preserve">Any holding periods for intermediates and supporting data submitted?  </w:t>
            </w:r>
          </w:p>
        </w:tc>
        <w:tc>
          <w:tcPr>
            <w:tcW w:w="81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rPr>
            </w:pPr>
            <w:r w:rsidRPr="002568CC">
              <w:rPr>
                <w:rFonts w:ascii="Times New Roman" w:hAnsi="Times New Roman" w:cs="Times New Roman"/>
                <w:sz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r>
      <w:tr w:rsidR="002568CC" w:rsidRPr="002568CC" w:rsidTr="002E5420">
        <w:tblPrEx>
          <w:tblCellMar>
            <w:top w:w="41" w:type="dxa"/>
            <w:right w:w="71" w:type="dxa"/>
          </w:tblCellMar>
        </w:tblPrEx>
        <w:trPr>
          <w:trHeight w:val="595"/>
        </w:trPr>
        <w:tc>
          <w:tcPr>
            <w:tcW w:w="809" w:type="dxa"/>
            <w:gridSpan w:val="2"/>
            <w:tcBorders>
              <w:top w:val="single" w:sz="4" w:space="0" w:color="000000"/>
              <w:left w:val="single" w:sz="4" w:space="0" w:color="000000"/>
              <w:bottom w:val="single" w:sz="4" w:space="0" w:color="000000"/>
              <w:right w:val="nil"/>
            </w:tcBorders>
          </w:tcPr>
          <w:p w:rsidR="002568CC" w:rsidRPr="002568CC" w:rsidRDefault="002568CC">
            <w:pPr>
              <w:ind w:left="144"/>
              <w:rPr>
                <w:rFonts w:ascii="Times New Roman" w:hAnsi="Times New Roman" w:cs="Times New Roman"/>
              </w:rPr>
            </w:pPr>
            <w:r w:rsidRPr="002568CC">
              <w:rPr>
                <w:rFonts w:ascii="Times New Roman" w:hAnsi="Times New Roman" w:cs="Times New Roman"/>
                <w:sz w:val="24"/>
              </w:rPr>
              <w:lastRenderedPageBreak/>
              <w:t>xix.</w:t>
            </w:r>
            <w:r w:rsidRPr="002568CC">
              <w:rPr>
                <w:rFonts w:ascii="Times New Roman" w:eastAsia="Arial" w:hAnsi="Times New Roman" w:cs="Times New Roman"/>
                <w:sz w:val="24"/>
              </w:rPr>
              <w:t xml:space="preserve"> </w:t>
            </w:r>
          </w:p>
        </w:tc>
        <w:tc>
          <w:tcPr>
            <w:tcW w:w="5504" w:type="dxa"/>
            <w:tcBorders>
              <w:top w:val="single" w:sz="4" w:space="0" w:color="000000"/>
              <w:left w:val="nil"/>
              <w:bottom w:val="single" w:sz="4" w:space="0" w:color="000000"/>
              <w:right w:val="single" w:sz="4" w:space="0" w:color="000000"/>
            </w:tcBorders>
          </w:tcPr>
          <w:p w:rsidR="002568CC" w:rsidRPr="002568CC" w:rsidRDefault="002568CC">
            <w:pPr>
              <w:rPr>
                <w:rFonts w:ascii="Times New Roman" w:hAnsi="Times New Roman" w:cs="Times New Roman"/>
              </w:rPr>
            </w:pPr>
            <w:r w:rsidRPr="002568CC">
              <w:rPr>
                <w:rFonts w:ascii="Times New Roman" w:hAnsi="Times New Roman" w:cs="Times New Roman"/>
                <w:sz w:val="24"/>
              </w:rPr>
              <w:t xml:space="preserve">Stability data generated using samples stored in inverted orientation where rubber closures are used. Provided? </w:t>
            </w:r>
          </w:p>
        </w:tc>
        <w:tc>
          <w:tcPr>
            <w:tcW w:w="81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rPr>
            </w:pPr>
            <w:r w:rsidRPr="002568CC">
              <w:rPr>
                <w:rFonts w:ascii="Times New Roman" w:hAnsi="Times New Roman" w:cs="Times New Roman"/>
                <w:sz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r>
      <w:tr w:rsidR="002568CC" w:rsidRPr="002568CC" w:rsidTr="002E5420">
        <w:tblPrEx>
          <w:tblCellMar>
            <w:top w:w="41" w:type="dxa"/>
            <w:right w:w="71" w:type="dxa"/>
          </w:tblCellMar>
        </w:tblPrEx>
        <w:trPr>
          <w:trHeight w:val="598"/>
        </w:trPr>
        <w:tc>
          <w:tcPr>
            <w:tcW w:w="809" w:type="dxa"/>
            <w:gridSpan w:val="2"/>
            <w:tcBorders>
              <w:top w:val="single" w:sz="4" w:space="0" w:color="000000"/>
              <w:left w:val="single" w:sz="4" w:space="0" w:color="000000"/>
              <w:bottom w:val="single" w:sz="4" w:space="0" w:color="000000"/>
              <w:right w:val="nil"/>
            </w:tcBorders>
          </w:tcPr>
          <w:p w:rsidR="002568CC" w:rsidRPr="002568CC" w:rsidRDefault="002568CC">
            <w:pPr>
              <w:ind w:left="199"/>
              <w:rPr>
                <w:rFonts w:ascii="Times New Roman" w:hAnsi="Times New Roman" w:cs="Times New Roman"/>
              </w:rPr>
            </w:pPr>
            <w:r w:rsidRPr="002568CC">
              <w:rPr>
                <w:rFonts w:ascii="Times New Roman" w:hAnsi="Times New Roman" w:cs="Times New Roman"/>
                <w:sz w:val="24"/>
              </w:rPr>
              <w:t>xx.</w:t>
            </w:r>
            <w:r w:rsidRPr="002568CC">
              <w:rPr>
                <w:rFonts w:ascii="Times New Roman" w:eastAsia="Arial" w:hAnsi="Times New Roman" w:cs="Times New Roman"/>
                <w:sz w:val="24"/>
              </w:rPr>
              <w:t xml:space="preserve"> </w:t>
            </w:r>
          </w:p>
        </w:tc>
        <w:tc>
          <w:tcPr>
            <w:tcW w:w="5504" w:type="dxa"/>
            <w:tcBorders>
              <w:top w:val="single" w:sz="4" w:space="0" w:color="000000"/>
              <w:left w:val="nil"/>
              <w:bottom w:val="single" w:sz="4" w:space="0" w:color="000000"/>
              <w:right w:val="single" w:sz="4" w:space="0" w:color="000000"/>
            </w:tcBorders>
          </w:tcPr>
          <w:p w:rsidR="002568CC" w:rsidRPr="002568CC" w:rsidRDefault="002568CC">
            <w:pPr>
              <w:rPr>
                <w:rFonts w:ascii="Times New Roman" w:hAnsi="Times New Roman" w:cs="Times New Roman"/>
              </w:rPr>
            </w:pPr>
            <w:r w:rsidRPr="002568CC">
              <w:rPr>
                <w:rFonts w:ascii="Times New Roman" w:hAnsi="Times New Roman" w:cs="Times New Roman"/>
                <w:sz w:val="24"/>
              </w:rPr>
              <w:t xml:space="preserve">Glass vials/ampoules: data to demonstrate that the glass meets the requirements of USP &lt;660&gt; or other equivalent requirements. Provided? </w:t>
            </w:r>
          </w:p>
        </w:tc>
        <w:tc>
          <w:tcPr>
            <w:tcW w:w="81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rPr>
            </w:pPr>
            <w:r w:rsidRPr="002568CC">
              <w:rPr>
                <w:rFonts w:ascii="Times New Roman" w:hAnsi="Times New Roman" w:cs="Times New Roman"/>
                <w:sz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r>
      <w:tr w:rsidR="002568CC" w:rsidRPr="002568CC" w:rsidTr="002E5420">
        <w:tblPrEx>
          <w:tblCellMar>
            <w:top w:w="41" w:type="dxa"/>
            <w:right w:w="71" w:type="dxa"/>
          </w:tblCellMar>
        </w:tblPrEx>
        <w:trPr>
          <w:trHeight w:val="401"/>
        </w:trPr>
        <w:tc>
          <w:tcPr>
            <w:tcW w:w="809" w:type="dxa"/>
            <w:gridSpan w:val="2"/>
            <w:tcBorders>
              <w:top w:val="single" w:sz="4" w:space="0" w:color="000000"/>
              <w:left w:val="single" w:sz="4" w:space="0" w:color="000000"/>
              <w:bottom w:val="single" w:sz="4" w:space="0" w:color="000000"/>
              <w:right w:val="nil"/>
            </w:tcBorders>
          </w:tcPr>
          <w:p w:rsidR="002568CC" w:rsidRPr="002568CC" w:rsidRDefault="002568CC">
            <w:pPr>
              <w:rPr>
                <w:rFonts w:ascii="Times New Roman" w:hAnsi="Times New Roman" w:cs="Times New Roman"/>
              </w:rPr>
            </w:pPr>
          </w:p>
        </w:tc>
        <w:tc>
          <w:tcPr>
            <w:tcW w:w="8924" w:type="dxa"/>
            <w:gridSpan w:val="4"/>
            <w:tcBorders>
              <w:top w:val="single" w:sz="4" w:space="0" w:color="000000"/>
              <w:left w:val="nil"/>
              <w:bottom w:val="single" w:sz="4" w:space="0" w:color="000000"/>
              <w:right w:val="single" w:sz="4" w:space="0" w:color="000000"/>
            </w:tcBorders>
          </w:tcPr>
          <w:p w:rsidR="002568CC" w:rsidRPr="002568CC" w:rsidRDefault="002568CC">
            <w:pPr>
              <w:ind w:right="39"/>
              <w:jc w:val="center"/>
              <w:rPr>
                <w:rFonts w:ascii="Times New Roman" w:hAnsi="Times New Roman" w:cs="Times New Roman"/>
                <w:b/>
                <w:i/>
                <w:sz w:val="32"/>
              </w:rPr>
            </w:pPr>
            <w:r w:rsidRPr="002568CC">
              <w:rPr>
                <w:rFonts w:ascii="Times New Roman" w:hAnsi="Times New Roman" w:cs="Times New Roman"/>
                <w:b/>
                <w:i/>
                <w:sz w:val="32"/>
              </w:rPr>
              <w:t>Diluents/ Solvents</w:t>
            </w:r>
            <w:r w:rsidRPr="002568CC">
              <w:rPr>
                <w:rFonts w:ascii="Times New Roman" w:hAnsi="Times New Roman" w:cs="Times New Roman"/>
                <w:sz w:val="24"/>
              </w:rPr>
              <w:t xml:space="preserve"> </w:t>
            </w:r>
          </w:p>
        </w:tc>
      </w:tr>
      <w:tr w:rsidR="002568CC" w:rsidRPr="002568CC" w:rsidTr="002E5420">
        <w:tblPrEx>
          <w:tblCellMar>
            <w:top w:w="41" w:type="dxa"/>
            <w:right w:w="71" w:type="dxa"/>
          </w:tblCellMar>
        </w:tblPrEx>
        <w:trPr>
          <w:trHeight w:val="595"/>
        </w:trPr>
        <w:tc>
          <w:tcPr>
            <w:tcW w:w="809" w:type="dxa"/>
            <w:gridSpan w:val="2"/>
            <w:tcBorders>
              <w:top w:val="single" w:sz="4" w:space="0" w:color="000000"/>
              <w:left w:val="single" w:sz="4" w:space="0" w:color="000000"/>
              <w:bottom w:val="single" w:sz="4" w:space="0" w:color="000000"/>
              <w:right w:val="nil"/>
            </w:tcBorders>
          </w:tcPr>
          <w:p w:rsidR="002568CC" w:rsidRPr="002568CC" w:rsidRDefault="002568CC">
            <w:pPr>
              <w:ind w:left="144"/>
              <w:rPr>
                <w:rFonts w:ascii="Times New Roman" w:hAnsi="Times New Roman" w:cs="Times New Roman"/>
              </w:rPr>
            </w:pPr>
            <w:r w:rsidRPr="002568CC">
              <w:rPr>
                <w:rFonts w:ascii="Times New Roman" w:hAnsi="Times New Roman" w:cs="Times New Roman"/>
                <w:sz w:val="24"/>
              </w:rPr>
              <w:t>xxi.</w:t>
            </w:r>
            <w:r w:rsidRPr="002568CC">
              <w:rPr>
                <w:rFonts w:ascii="Times New Roman" w:eastAsia="Arial" w:hAnsi="Times New Roman" w:cs="Times New Roman"/>
                <w:sz w:val="24"/>
              </w:rPr>
              <w:t xml:space="preserve"> </w:t>
            </w:r>
          </w:p>
        </w:tc>
        <w:tc>
          <w:tcPr>
            <w:tcW w:w="5504" w:type="dxa"/>
            <w:tcBorders>
              <w:top w:val="single" w:sz="4" w:space="0" w:color="000000"/>
              <w:left w:val="nil"/>
              <w:bottom w:val="single" w:sz="4" w:space="0" w:color="000000"/>
              <w:right w:val="single" w:sz="4" w:space="0" w:color="000000"/>
            </w:tcBorders>
          </w:tcPr>
          <w:p w:rsidR="002568CC" w:rsidRPr="002568CC" w:rsidRDefault="002568CC">
            <w:pPr>
              <w:rPr>
                <w:rFonts w:ascii="Times New Roman" w:hAnsi="Times New Roman" w:cs="Times New Roman"/>
              </w:rPr>
            </w:pPr>
            <w:r w:rsidRPr="002568CC">
              <w:rPr>
                <w:rFonts w:ascii="Times New Roman" w:hAnsi="Times New Roman" w:cs="Times New Roman"/>
                <w:sz w:val="24"/>
              </w:rPr>
              <w:t xml:space="preserve">QOS-PD (FPP part) completed for any diluent/solvent packaged with the product? </w:t>
            </w:r>
          </w:p>
        </w:tc>
        <w:tc>
          <w:tcPr>
            <w:tcW w:w="81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rPr>
            </w:pPr>
            <w:r w:rsidRPr="002568CC">
              <w:rPr>
                <w:rFonts w:ascii="Times New Roman" w:hAnsi="Times New Roman" w:cs="Times New Roman"/>
                <w:sz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r>
      <w:tr w:rsidR="002568CC" w:rsidRPr="002568CC" w:rsidTr="002E5420">
        <w:tblPrEx>
          <w:tblCellMar>
            <w:top w:w="41" w:type="dxa"/>
            <w:right w:w="71" w:type="dxa"/>
          </w:tblCellMar>
        </w:tblPrEx>
        <w:trPr>
          <w:trHeight w:val="595"/>
        </w:trPr>
        <w:tc>
          <w:tcPr>
            <w:tcW w:w="809" w:type="dxa"/>
            <w:gridSpan w:val="2"/>
            <w:tcBorders>
              <w:top w:val="single" w:sz="4" w:space="0" w:color="000000"/>
              <w:left w:val="single" w:sz="4" w:space="0" w:color="000000"/>
              <w:bottom w:val="single" w:sz="4" w:space="0" w:color="000000"/>
              <w:right w:val="nil"/>
            </w:tcBorders>
          </w:tcPr>
          <w:p w:rsidR="002568CC" w:rsidRPr="002568CC" w:rsidRDefault="002568CC">
            <w:pPr>
              <w:ind w:left="89"/>
              <w:rPr>
                <w:rFonts w:ascii="Times New Roman" w:hAnsi="Times New Roman" w:cs="Times New Roman"/>
              </w:rPr>
            </w:pPr>
            <w:r w:rsidRPr="002568CC">
              <w:rPr>
                <w:rFonts w:ascii="Times New Roman" w:hAnsi="Times New Roman" w:cs="Times New Roman"/>
                <w:sz w:val="24"/>
              </w:rPr>
              <w:t>xxii.</w:t>
            </w:r>
            <w:r w:rsidRPr="002568CC">
              <w:rPr>
                <w:rFonts w:ascii="Times New Roman" w:eastAsia="Arial" w:hAnsi="Times New Roman" w:cs="Times New Roman"/>
                <w:sz w:val="24"/>
              </w:rPr>
              <w:t xml:space="preserve"> </w:t>
            </w:r>
          </w:p>
        </w:tc>
        <w:tc>
          <w:tcPr>
            <w:tcW w:w="5504" w:type="dxa"/>
            <w:tcBorders>
              <w:top w:val="single" w:sz="4" w:space="0" w:color="000000"/>
              <w:left w:val="nil"/>
              <w:bottom w:val="single" w:sz="4" w:space="0" w:color="000000"/>
              <w:right w:val="single" w:sz="4" w:space="0" w:color="000000"/>
            </w:tcBorders>
          </w:tcPr>
          <w:p w:rsidR="002568CC" w:rsidRPr="002568CC" w:rsidRDefault="002568CC">
            <w:pPr>
              <w:rPr>
                <w:rFonts w:ascii="Times New Roman" w:hAnsi="Times New Roman" w:cs="Times New Roman"/>
              </w:rPr>
            </w:pPr>
            <w:r w:rsidRPr="002568CC">
              <w:rPr>
                <w:rFonts w:ascii="Times New Roman" w:hAnsi="Times New Roman" w:cs="Times New Roman"/>
                <w:sz w:val="24"/>
              </w:rPr>
              <w:t xml:space="preserve">Evidence of validation of the terminal sterilization process for the diluent/solvent provided? </w:t>
            </w:r>
          </w:p>
        </w:tc>
        <w:tc>
          <w:tcPr>
            <w:tcW w:w="81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rPr>
            </w:pPr>
            <w:r w:rsidRPr="002568CC">
              <w:rPr>
                <w:rFonts w:ascii="Times New Roman" w:hAnsi="Times New Roman" w:cs="Times New Roman"/>
                <w:sz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r>
      <w:tr w:rsidR="002568CC" w:rsidRPr="002568CC" w:rsidTr="002E5420">
        <w:tblPrEx>
          <w:tblCellMar>
            <w:top w:w="41" w:type="dxa"/>
            <w:right w:w="71" w:type="dxa"/>
          </w:tblCellMar>
        </w:tblPrEx>
        <w:trPr>
          <w:trHeight w:val="890"/>
        </w:trPr>
        <w:tc>
          <w:tcPr>
            <w:tcW w:w="809" w:type="dxa"/>
            <w:gridSpan w:val="2"/>
            <w:tcBorders>
              <w:top w:val="single" w:sz="4" w:space="0" w:color="000000"/>
              <w:left w:val="single" w:sz="4" w:space="0" w:color="000000"/>
              <w:bottom w:val="single" w:sz="4" w:space="0" w:color="000000"/>
              <w:right w:val="nil"/>
            </w:tcBorders>
          </w:tcPr>
          <w:p w:rsidR="002568CC" w:rsidRPr="002568CC" w:rsidRDefault="002568CC">
            <w:pPr>
              <w:ind w:left="34"/>
              <w:rPr>
                <w:rFonts w:ascii="Times New Roman" w:hAnsi="Times New Roman" w:cs="Times New Roman"/>
              </w:rPr>
            </w:pPr>
            <w:r w:rsidRPr="002568CC">
              <w:rPr>
                <w:rFonts w:ascii="Times New Roman" w:hAnsi="Times New Roman" w:cs="Times New Roman"/>
                <w:sz w:val="24"/>
              </w:rPr>
              <w:t>xxiii.</w:t>
            </w:r>
            <w:r w:rsidRPr="002568CC">
              <w:rPr>
                <w:rFonts w:ascii="Times New Roman" w:eastAsia="Arial" w:hAnsi="Times New Roman" w:cs="Times New Roman"/>
                <w:sz w:val="24"/>
              </w:rPr>
              <w:t xml:space="preserve"> </w:t>
            </w:r>
          </w:p>
        </w:tc>
        <w:tc>
          <w:tcPr>
            <w:tcW w:w="5504" w:type="dxa"/>
            <w:tcBorders>
              <w:top w:val="single" w:sz="4" w:space="0" w:color="000000"/>
              <w:left w:val="nil"/>
              <w:bottom w:val="single" w:sz="4" w:space="0" w:color="000000"/>
              <w:right w:val="single" w:sz="4" w:space="0" w:color="000000"/>
            </w:tcBorders>
          </w:tcPr>
          <w:p w:rsidR="002568CC" w:rsidRPr="002568CC" w:rsidRDefault="002568CC">
            <w:pPr>
              <w:rPr>
                <w:rFonts w:ascii="Times New Roman" w:hAnsi="Times New Roman" w:cs="Times New Roman"/>
              </w:rPr>
            </w:pPr>
            <w:r w:rsidRPr="002568CC">
              <w:rPr>
                <w:rFonts w:ascii="Times New Roman" w:hAnsi="Times New Roman" w:cs="Times New Roman"/>
                <w:sz w:val="24"/>
              </w:rPr>
              <w:t xml:space="preserve">Compatibility data for any diluents/solvents proposed to be used with the product + stability data to support in-use period of reconstituted solutions. Provided? </w:t>
            </w:r>
          </w:p>
        </w:tc>
        <w:tc>
          <w:tcPr>
            <w:tcW w:w="81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rPr>
            </w:pPr>
            <w:r w:rsidRPr="002568CC">
              <w:rPr>
                <w:rFonts w:ascii="Times New Roman" w:hAnsi="Times New Roman" w:cs="Times New Roman"/>
                <w:sz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r>
      <w:tr w:rsidR="002568CC" w:rsidRPr="002568CC" w:rsidTr="002E5420">
        <w:tblPrEx>
          <w:tblCellMar>
            <w:top w:w="41" w:type="dxa"/>
            <w:right w:w="71" w:type="dxa"/>
          </w:tblCellMar>
        </w:tblPrEx>
        <w:trPr>
          <w:trHeight w:val="595"/>
        </w:trPr>
        <w:tc>
          <w:tcPr>
            <w:tcW w:w="809" w:type="dxa"/>
            <w:gridSpan w:val="2"/>
            <w:tcBorders>
              <w:top w:val="single" w:sz="4" w:space="0" w:color="000000"/>
              <w:left w:val="single" w:sz="4" w:space="0" w:color="000000"/>
              <w:bottom w:val="single" w:sz="4" w:space="0" w:color="000000"/>
              <w:right w:val="nil"/>
            </w:tcBorders>
          </w:tcPr>
          <w:p w:rsidR="002568CC" w:rsidRPr="002568CC" w:rsidRDefault="002568CC">
            <w:pPr>
              <w:ind w:left="36"/>
              <w:rPr>
                <w:rFonts w:ascii="Times New Roman" w:hAnsi="Times New Roman" w:cs="Times New Roman"/>
              </w:rPr>
            </w:pPr>
            <w:r w:rsidRPr="002568CC">
              <w:rPr>
                <w:rFonts w:ascii="Times New Roman" w:hAnsi="Times New Roman" w:cs="Times New Roman"/>
                <w:sz w:val="24"/>
              </w:rPr>
              <w:t>xxiv.</w:t>
            </w:r>
            <w:r w:rsidRPr="002568CC">
              <w:rPr>
                <w:rFonts w:ascii="Times New Roman" w:eastAsia="Arial" w:hAnsi="Times New Roman" w:cs="Times New Roman"/>
                <w:sz w:val="24"/>
              </w:rPr>
              <w:t xml:space="preserve"> </w:t>
            </w:r>
          </w:p>
        </w:tc>
        <w:tc>
          <w:tcPr>
            <w:tcW w:w="5504" w:type="dxa"/>
            <w:tcBorders>
              <w:top w:val="single" w:sz="4" w:space="0" w:color="000000"/>
              <w:left w:val="nil"/>
              <w:bottom w:val="single" w:sz="4" w:space="0" w:color="000000"/>
              <w:right w:val="single" w:sz="4" w:space="0" w:color="000000"/>
            </w:tcBorders>
          </w:tcPr>
          <w:p w:rsidR="002568CC" w:rsidRPr="002568CC" w:rsidRDefault="002568CC">
            <w:pPr>
              <w:rPr>
                <w:rFonts w:ascii="Times New Roman" w:hAnsi="Times New Roman" w:cs="Times New Roman"/>
              </w:rPr>
            </w:pPr>
            <w:r w:rsidRPr="002568CC">
              <w:rPr>
                <w:rFonts w:ascii="Times New Roman" w:hAnsi="Times New Roman" w:cs="Times New Roman"/>
                <w:sz w:val="24"/>
              </w:rPr>
              <w:t xml:space="preserve">If plastic containers are used, compatibility data with the diluent/solvent. Provided? </w:t>
            </w:r>
          </w:p>
        </w:tc>
        <w:tc>
          <w:tcPr>
            <w:tcW w:w="81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rPr>
            </w:pPr>
            <w:r w:rsidRPr="002568CC">
              <w:rPr>
                <w:rFonts w:ascii="Times New Roman" w:hAnsi="Times New Roman" w:cs="Times New Roman"/>
                <w:sz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r>
    </w:tbl>
    <w:p w:rsidR="00880566" w:rsidRDefault="00A83C84" w:rsidP="002568CC">
      <w:pPr>
        <w:spacing w:after="0"/>
        <w:rPr>
          <w:rFonts w:ascii="Times New Roman" w:hAnsi="Times New Roman" w:cs="Times New Roman"/>
          <w:sz w:val="24"/>
        </w:rPr>
      </w:pPr>
      <w:r w:rsidRPr="002568CC">
        <w:rPr>
          <w:rFonts w:ascii="Times New Roman" w:hAnsi="Times New Roman" w:cs="Times New Roman"/>
          <w:sz w:val="24"/>
        </w:rPr>
        <w:t xml:space="preserve"> </w:t>
      </w:r>
    </w:p>
    <w:p w:rsidR="002E5420" w:rsidRDefault="002E5420" w:rsidP="002568CC">
      <w:pPr>
        <w:spacing w:after="0"/>
        <w:rPr>
          <w:rFonts w:ascii="Times New Roman" w:hAnsi="Times New Roman" w:cs="Times New Roman"/>
          <w:sz w:val="24"/>
        </w:rPr>
      </w:pPr>
    </w:p>
    <w:p w:rsidR="002E5420" w:rsidRDefault="002E5420" w:rsidP="002568CC">
      <w:pPr>
        <w:spacing w:after="0"/>
        <w:rPr>
          <w:rFonts w:ascii="Times New Roman" w:hAnsi="Times New Roman" w:cs="Times New Roman"/>
          <w:sz w:val="24"/>
        </w:rPr>
      </w:pPr>
    </w:p>
    <w:p w:rsidR="002E5420" w:rsidRPr="002568CC" w:rsidRDefault="002E5420" w:rsidP="00651C52">
      <w:pPr>
        <w:spacing w:after="0" w:line="240" w:lineRule="auto"/>
        <w:rPr>
          <w:rFonts w:ascii="Times New Roman" w:hAnsi="Times New Roman" w:cs="Times New Roman"/>
        </w:rPr>
      </w:pPr>
      <w:r w:rsidRPr="002568CC">
        <w:rPr>
          <w:rFonts w:ascii="Times New Roman" w:hAnsi="Times New Roman" w:cs="Times New Roman"/>
        </w:rPr>
        <w:t>Screened by……………………………………</w:t>
      </w:r>
    </w:p>
    <w:p w:rsidR="002E5420" w:rsidRPr="002568CC" w:rsidRDefault="002E5420" w:rsidP="00651C52">
      <w:pPr>
        <w:spacing w:after="0" w:line="240" w:lineRule="auto"/>
        <w:ind w:left="720" w:firstLine="720"/>
        <w:rPr>
          <w:rFonts w:ascii="Times New Roman" w:hAnsi="Times New Roman" w:cs="Times New Roman"/>
        </w:rPr>
      </w:pPr>
      <w:r w:rsidRPr="002568CC">
        <w:rPr>
          <w:rFonts w:ascii="Times New Roman" w:hAnsi="Times New Roman" w:cs="Times New Roman"/>
        </w:rPr>
        <w:t>Name/Date/Sign</w:t>
      </w:r>
    </w:p>
    <w:p w:rsidR="00651C52" w:rsidRDefault="00651C52" w:rsidP="002E5420">
      <w:pPr>
        <w:spacing w:line="360" w:lineRule="auto"/>
        <w:rPr>
          <w:rFonts w:ascii="Times New Roman" w:hAnsi="Times New Roman" w:cs="Times New Roman"/>
        </w:rPr>
      </w:pPr>
    </w:p>
    <w:p w:rsidR="00651C52" w:rsidRDefault="00651C52" w:rsidP="002E5420">
      <w:pPr>
        <w:spacing w:line="360" w:lineRule="auto"/>
        <w:rPr>
          <w:rFonts w:ascii="Times New Roman" w:hAnsi="Times New Roman" w:cs="Times New Roman"/>
        </w:rPr>
      </w:pPr>
    </w:p>
    <w:p w:rsidR="002E5420" w:rsidRPr="002568CC" w:rsidRDefault="002E5420" w:rsidP="00651C52">
      <w:pPr>
        <w:spacing w:after="0" w:line="240" w:lineRule="auto"/>
        <w:rPr>
          <w:rFonts w:ascii="Times New Roman" w:hAnsi="Times New Roman" w:cs="Times New Roman"/>
        </w:rPr>
      </w:pPr>
      <w:r w:rsidRPr="002568CC">
        <w:rPr>
          <w:rFonts w:ascii="Times New Roman" w:hAnsi="Times New Roman" w:cs="Times New Roman"/>
        </w:rPr>
        <w:t>Checked by…………………</w:t>
      </w:r>
      <w:r w:rsidR="00651C52">
        <w:rPr>
          <w:rFonts w:ascii="Times New Roman" w:hAnsi="Times New Roman" w:cs="Times New Roman"/>
        </w:rPr>
        <w:t>…………………</w:t>
      </w:r>
    </w:p>
    <w:p w:rsidR="00651C52" w:rsidRPr="002568CC" w:rsidRDefault="00651C52" w:rsidP="00651C52">
      <w:pPr>
        <w:spacing w:after="0" w:line="240" w:lineRule="auto"/>
        <w:ind w:left="720" w:firstLine="720"/>
        <w:rPr>
          <w:rFonts w:ascii="Times New Roman" w:hAnsi="Times New Roman" w:cs="Times New Roman"/>
        </w:rPr>
      </w:pPr>
      <w:r w:rsidRPr="002568CC">
        <w:rPr>
          <w:rFonts w:ascii="Times New Roman" w:hAnsi="Times New Roman" w:cs="Times New Roman"/>
        </w:rPr>
        <w:t>Name/Date/Sign</w:t>
      </w:r>
    </w:p>
    <w:p w:rsidR="002E5420" w:rsidRPr="002568CC" w:rsidRDefault="002E5420" w:rsidP="002568CC">
      <w:pPr>
        <w:spacing w:after="0"/>
        <w:rPr>
          <w:rFonts w:ascii="Times New Roman" w:hAnsi="Times New Roman" w:cs="Times New Roman"/>
        </w:rPr>
      </w:pPr>
    </w:p>
    <w:sectPr w:rsidR="002E5420" w:rsidRPr="002568CC">
      <w:footerReference w:type="default" r:id="rId8"/>
      <w:pgSz w:w="11906" w:h="16838"/>
      <w:pgMar w:top="1423" w:right="1898" w:bottom="706" w:left="17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DAE" w:rsidRDefault="00832DAE">
      <w:pPr>
        <w:spacing w:after="0" w:line="240" w:lineRule="auto"/>
      </w:pPr>
      <w:r>
        <w:separator/>
      </w:r>
    </w:p>
  </w:endnote>
  <w:endnote w:type="continuationSeparator" w:id="0">
    <w:p w:rsidR="00832DAE" w:rsidRDefault="00832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6158269"/>
      <w:docPartObj>
        <w:docPartGallery w:val="Page Numbers (Bottom of Page)"/>
        <w:docPartUnique/>
      </w:docPartObj>
    </w:sdtPr>
    <w:sdtEndPr>
      <w:rPr>
        <w:color w:val="7F7F7F" w:themeColor="background1" w:themeShade="7F"/>
        <w:spacing w:val="60"/>
      </w:rPr>
    </w:sdtEndPr>
    <w:sdtContent>
      <w:p w:rsidR="00D439EC" w:rsidRDefault="00D439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B02B43">
          <w:rPr>
            <w:noProof/>
          </w:rPr>
          <w:t>7</w:t>
        </w:r>
        <w:r>
          <w:rPr>
            <w:noProof/>
          </w:rPr>
          <w:fldChar w:fldCharType="end"/>
        </w:r>
        <w:r>
          <w:t xml:space="preserve"> of </w:t>
        </w:r>
        <w:r w:rsidR="00651C52">
          <w:t>7</w:t>
        </w:r>
      </w:p>
    </w:sdtContent>
  </w:sdt>
  <w:p w:rsidR="00880566" w:rsidRDefault="008805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DAE" w:rsidRDefault="00832DAE">
      <w:pPr>
        <w:spacing w:after="0" w:line="240" w:lineRule="auto"/>
      </w:pPr>
      <w:r>
        <w:separator/>
      </w:r>
    </w:p>
  </w:footnote>
  <w:footnote w:type="continuationSeparator" w:id="0">
    <w:p w:rsidR="00832DAE" w:rsidRDefault="00832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1C59F0"/>
    <w:multiLevelType w:val="hybridMultilevel"/>
    <w:tmpl w:val="2940EDE2"/>
    <w:lvl w:ilvl="0" w:tplc="74DC7B92">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420F14E">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949B52">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FA43C22">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447DEC">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647EC8">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56FB1A">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A5EC62A">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C06042">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566"/>
    <w:rsid w:val="00052C00"/>
    <w:rsid w:val="001F4719"/>
    <w:rsid w:val="002568CC"/>
    <w:rsid w:val="002674A9"/>
    <w:rsid w:val="00287C5D"/>
    <w:rsid w:val="002C1163"/>
    <w:rsid w:val="002E5420"/>
    <w:rsid w:val="002E7BD9"/>
    <w:rsid w:val="0030441E"/>
    <w:rsid w:val="003D7CDA"/>
    <w:rsid w:val="004A6F78"/>
    <w:rsid w:val="004E7734"/>
    <w:rsid w:val="00525C0A"/>
    <w:rsid w:val="0061792A"/>
    <w:rsid w:val="006311C9"/>
    <w:rsid w:val="00651C52"/>
    <w:rsid w:val="0069626C"/>
    <w:rsid w:val="006A5A1D"/>
    <w:rsid w:val="00806635"/>
    <w:rsid w:val="00832DAE"/>
    <w:rsid w:val="00840ED6"/>
    <w:rsid w:val="00880566"/>
    <w:rsid w:val="009713A7"/>
    <w:rsid w:val="00A83C84"/>
    <w:rsid w:val="00B02B43"/>
    <w:rsid w:val="00D439EC"/>
    <w:rsid w:val="00D847BB"/>
    <w:rsid w:val="00E506F8"/>
    <w:rsid w:val="00FC05F3"/>
    <w:rsid w:val="00FE423B"/>
    <w:rsid w:val="00FF4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52A2B2-3DD6-4C25-A12D-5A78DFE8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625" w:hanging="10"/>
      <w:jc w:val="center"/>
      <w:outlineLvl w:val="0"/>
    </w:pPr>
    <w:rPr>
      <w:rFonts w:ascii="Calibri" w:eastAsia="Calibri" w:hAnsi="Calibri" w:cs="Calibri"/>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847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7BB"/>
    <w:rPr>
      <w:rFonts w:ascii="Segoe UI" w:eastAsia="Calibri" w:hAnsi="Segoe UI" w:cs="Segoe UI"/>
      <w:color w:val="000000"/>
      <w:sz w:val="18"/>
      <w:szCs w:val="18"/>
    </w:rPr>
  </w:style>
  <w:style w:type="paragraph" w:styleId="ListParagraph">
    <w:name w:val="List Paragraph"/>
    <w:basedOn w:val="Normal"/>
    <w:uiPriority w:val="34"/>
    <w:qFormat/>
    <w:rsid w:val="0069626C"/>
    <w:pPr>
      <w:ind w:left="720"/>
      <w:contextualSpacing/>
    </w:pPr>
    <w:rPr>
      <w:rFonts w:asciiTheme="minorHAnsi" w:eastAsiaTheme="minorHAnsi" w:hAnsiTheme="minorHAnsi" w:cstheme="minorBidi"/>
      <w:color w:val="auto"/>
    </w:rPr>
  </w:style>
  <w:style w:type="table" w:styleId="TableGrid0">
    <w:name w:val="Table Grid"/>
    <w:basedOn w:val="TableNormal"/>
    <w:uiPriority w:val="39"/>
    <w:rsid w:val="0069626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Left">
    <w:name w:val="Table Body Left"/>
    <w:rsid w:val="0069626C"/>
    <w:pPr>
      <w:keepNext/>
      <w:keepLines/>
      <w:spacing w:after="0" w:line="240" w:lineRule="auto"/>
    </w:pPr>
    <w:rPr>
      <w:rFonts w:ascii="Arial" w:eastAsia="Times New Roman" w:hAnsi="Arial" w:cs="Times New Roman"/>
      <w:sz w:val="18"/>
      <w:szCs w:val="20"/>
    </w:rPr>
  </w:style>
  <w:style w:type="paragraph" w:customStyle="1" w:styleId="TableHeading">
    <w:name w:val="Table Heading"/>
    <w:rsid w:val="0069626C"/>
    <w:pPr>
      <w:keepNext/>
      <w:keepLines/>
      <w:spacing w:before="80" w:after="40" w:line="240" w:lineRule="auto"/>
      <w:ind w:left="144"/>
    </w:pPr>
    <w:rPr>
      <w:rFonts w:ascii="Arial" w:eastAsia="Times New Roman" w:hAnsi="Arial" w:cs="Times New Roman"/>
      <w:color w:val="FFFFFF" w:themeColor="background1"/>
      <w:sz w:val="18"/>
      <w:szCs w:val="20"/>
    </w:rPr>
  </w:style>
  <w:style w:type="table" w:styleId="TableProfessional">
    <w:name w:val="Table Professional"/>
    <w:aliases w:val="WHO Table"/>
    <w:basedOn w:val="TableNormal"/>
    <w:rsid w:val="0069626C"/>
    <w:pPr>
      <w:spacing w:after="0" w:line="240" w:lineRule="auto"/>
      <w:ind w:left="144"/>
    </w:pPr>
    <w:rPr>
      <w:rFonts w:ascii="Arial" w:eastAsia="Times New Roman" w:hAnsi="Arial" w:cs="Times New Roman"/>
      <w:sz w:val="18"/>
      <w:szCs w:val="20"/>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paragraph" w:styleId="Header">
    <w:name w:val="header"/>
    <w:basedOn w:val="Normal"/>
    <w:link w:val="HeaderChar"/>
    <w:uiPriority w:val="99"/>
    <w:unhideWhenUsed/>
    <w:rsid w:val="00D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9EC"/>
    <w:rPr>
      <w:rFonts w:ascii="Calibri" w:eastAsia="Calibri" w:hAnsi="Calibri" w:cs="Calibri"/>
      <w:color w:val="000000"/>
    </w:rPr>
  </w:style>
  <w:style w:type="paragraph" w:styleId="Footer">
    <w:name w:val="footer"/>
    <w:basedOn w:val="Normal"/>
    <w:link w:val="FooterChar"/>
    <w:uiPriority w:val="99"/>
    <w:unhideWhenUsed/>
    <w:rsid w:val="00D439EC"/>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D439E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LOPES, Angela Maria</dc:creator>
  <cp:keywords/>
  <cp:lastModifiedBy>SOPEIN-MANN Funmike</cp:lastModifiedBy>
  <cp:revision>8</cp:revision>
  <cp:lastPrinted>2016-05-04T07:51:00Z</cp:lastPrinted>
  <dcterms:created xsi:type="dcterms:W3CDTF">2018-09-27T14:16:00Z</dcterms:created>
  <dcterms:modified xsi:type="dcterms:W3CDTF">2018-11-28T15:47:00Z</dcterms:modified>
</cp:coreProperties>
</file>